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2"/>
        <w:tblW w:w="9334" w:type="dxa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15"/>
        <w:gridCol w:w="525"/>
        <w:gridCol w:w="1575"/>
        <w:gridCol w:w="2460"/>
        <w:gridCol w:w="2359"/>
      </w:tblGrid>
      <w:tr w:rsidR="00DF295D" w14:paraId="2C06B799" w14:textId="77777777" w:rsidTr="00CC318D">
        <w:trPr>
          <w:trHeight w:val="1395"/>
        </w:trPr>
        <w:tc>
          <w:tcPr>
            <w:tcW w:w="2940" w:type="dxa"/>
            <w:gridSpan w:val="2"/>
            <w:tcBorders>
              <w:top w:val="single" w:sz="9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A48083F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84" w:lineRule="auto"/>
              <w:ind w:left="134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114300" distB="114300" distL="114300" distR="114300" wp14:anchorId="3232ECCF" wp14:editId="66B38216">
                  <wp:extent cx="1656635" cy="563093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635" cy="5630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5" w:type="dxa"/>
            <w:gridSpan w:val="2"/>
            <w:tcBorders>
              <w:top w:val="single" w:sz="9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712A09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ind w:left="464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color w:val="4C4C4C"/>
                <w:sz w:val="48"/>
                <w:szCs w:val="48"/>
              </w:rPr>
              <w:t>Press Release</w:t>
            </w:r>
          </w:p>
        </w:tc>
        <w:tc>
          <w:tcPr>
            <w:tcW w:w="2359" w:type="dxa"/>
            <w:tcBorders>
              <w:top w:val="single" w:sz="9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666A3F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4"/>
                <w:szCs w:val="24"/>
              </w:rPr>
              <w:t>JEONJU IFF</w:t>
            </w:r>
          </w:p>
        </w:tc>
      </w:tr>
      <w:tr w:rsidR="00DF295D" w14:paraId="3DC66196" w14:textId="77777777" w:rsidTr="00CC318D">
        <w:trPr>
          <w:trHeight w:val="588"/>
        </w:trPr>
        <w:tc>
          <w:tcPr>
            <w:tcW w:w="2415" w:type="dxa"/>
            <w:tcBorders>
              <w:top w:val="single" w:sz="4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18BE31B7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Distribution date</w:t>
            </w:r>
          </w:p>
        </w:tc>
        <w:tc>
          <w:tcPr>
            <w:tcW w:w="2100" w:type="dxa"/>
            <w:gridSpan w:val="2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5385F7BF" w14:textId="79B02C5D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 xml:space="preserve">2026. </w:t>
            </w:r>
            <w:r w:rsidR="001D3D5B">
              <w:rPr>
                <w:rFonts w:hint="eastAsia"/>
              </w:rPr>
              <w:t>04</w:t>
            </w:r>
            <w:r>
              <w:t xml:space="preserve">. </w:t>
            </w:r>
            <w:r w:rsidR="001D3D5B">
              <w:rPr>
                <w:rFonts w:hint="eastAsia"/>
              </w:rPr>
              <w:t>0</w:t>
            </w:r>
            <w:r w:rsidR="00A407B5">
              <w:rPr>
                <w:rFonts w:hint="eastAsia"/>
              </w:rPr>
              <w:t>6</w:t>
            </w:r>
            <w:r>
              <w:t>.</w:t>
            </w:r>
          </w:p>
        </w:tc>
        <w:tc>
          <w:tcPr>
            <w:tcW w:w="246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557E320D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Requested release date</w:t>
            </w:r>
          </w:p>
        </w:tc>
        <w:tc>
          <w:tcPr>
            <w:tcW w:w="2359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65530A7E" w14:textId="64B9C9D8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2026. 0</w:t>
            </w:r>
            <w:r w:rsidR="001D3D5B">
              <w:rPr>
                <w:rFonts w:hint="eastAsia"/>
              </w:rPr>
              <w:t>4</w:t>
            </w:r>
            <w:r>
              <w:t xml:space="preserve">. </w:t>
            </w:r>
            <w:r w:rsidR="001D3D5B">
              <w:rPr>
                <w:rFonts w:hint="eastAsia"/>
              </w:rPr>
              <w:t>0</w:t>
            </w:r>
            <w:r w:rsidR="00A407B5">
              <w:rPr>
                <w:rFonts w:hint="eastAsia"/>
              </w:rPr>
              <w:t>6</w:t>
            </w:r>
            <w:r>
              <w:t>.</w:t>
            </w:r>
          </w:p>
        </w:tc>
      </w:tr>
      <w:tr w:rsidR="00DF295D" w14:paraId="122E992E" w14:textId="77777777" w:rsidTr="00CC318D">
        <w:trPr>
          <w:trHeight w:val="477"/>
        </w:trPr>
        <w:tc>
          <w:tcPr>
            <w:tcW w:w="2415" w:type="dxa"/>
            <w:tcBorders>
              <w:top w:val="single" w:sz="4" w:space="0" w:color="7F7F7F"/>
              <w:left w:val="single" w:sz="9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7E9A7AD9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Department in charge</w:t>
            </w:r>
          </w:p>
        </w:tc>
        <w:tc>
          <w:tcPr>
            <w:tcW w:w="2100" w:type="dxa"/>
            <w:gridSpan w:val="2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0767E25A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Publicity Team</w:t>
            </w:r>
          </w:p>
        </w:tc>
        <w:tc>
          <w:tcPr>
            <w:tcW w:w="2460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37635290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Contact</w:t>
            </w:r>
          </w:p>
        </w:tc>
        <w:tc>
          <w:tcPr>
            <w:tcW w:w="2359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9" w:space="0" w:color="7F7F7F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78633D2B" w14:textId="77777777" w:rsidR="00DF295D" w:rsidRDefault="001313E9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240" w:lineRule="auto"/>
              <w:jc w:val="center"/>
            </w:pPr>
            <w:r>
              <w:t>foreign@jeonjufest.kr</w:t>
            </w:r>
          </w:p>
        </w:tc>
      </w:tr>
      <w:tr w:rsidR="00DF295D" w14:paraId="2D1CA9D2" w14:textId="77777777" w:rsidTr="00CC318D">
        <w:trPr>
          <w:trHeight w:val="335"/>
        </w:trPr>
        <w:tc>
          <w:tcPr>
            <w:tcW w:w="9334" w:type="dxa"/>
            <w:gridSpan w:val="5"/>
            <w:tcBorders>
              <w:top w:val="single" w:sz="9" w:space="0" w:color="7F7F7F"/>
              <w:left w:val="nil"/>
              <w:bottom w:val="single" w:sz="5" w:space="0" w:color="000000"/>
              <w:right w:val="nil"/>
            </w:tcBorders>
            <w:tcMar>
              <w:top w:w="57" w:type="dxa"/>
              <w:left w:w="28" w:type="dxa"/>
              <w:bottom w:w="57" w:type="dxa"/>
              <w:right w:w="28" w:type="dxa"/>
            </w:tcMar>
            <w:vAlign w:val="center"/>
          </w:tcPr>
          <w:p w14:paraId="20B7253F" w14:textId="77777777" w:rsidR="00DF295D" w:rsidRDefault="00DF295D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spacing w:line="336" w:lineRule="auto"/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DF295D" w14:paraId="75C5E18F" w14:textId="77777777" w:rsidTr="00CC318D">
        <w:trPr>
          <w:trHeight w:val="2326"/>
        </w:trPr>
        <w:tc>
          <w:tcPr>
            <w:tcW w:w="9334" w:type="dxa"/>
            <w:gridSpan w:val="5"/>
            <w:tcBorders>
              <w:top w:val="single" w:sz="5" w:space="0" w:color="000000"/>
              <w:left w:val="single" w:sz="4" w:space="0" w:color="7F7F7F"/>
              <w:bottom w:val="single" w:sz="6" w:space="0" w:color="000000"/>
              <w:right w:val="single" w:sz="4" w:space="0" w:color="7F7F7F"/>
            </w:tcBorders>
            <w:shd w:val="clear" w:color="auto" w:fill="FAF3DB"/>
            <w:vAlign w:val="center"/>
          </w:tcPr>
          <w:p w14:paraId="46C4DEB5" w14:textId="77777777" w:rsidR="00762C36" w:rsidRDefault="006F02C8" w:rsidP="00762C36">
            <w:pPr>
              <w:jc w:val="center"/>
              <w:rPr>
                <w:b/>
                <w:bCs/>
                <w:color w:val="B21010"/>
                <w:sz w:val="36"/>
                <w:szCs w:val="36"/>
              </w:rPr>
            </w:pPr>
            <w:r>
              <w:rPr>
                <w:rFonts w:hint="eastAsia"/>
                <w:b/>
                <w:bCs/>
                <w:color w:val="B21010"/>
                <w:sz w:val="36"/>
                <w:szCs w:val="36"/>
              </w:rPr>
              <w:t xml:space="preserve">Return of the </w:t>
            </w:r>
            <w:r>
              <w:rPr>
                <w:b/>
                <w:bCs/>
                <w:color w:val="B21010"/>
                <w:sz w:val="36"/>
                <w:szCs w:val="36"/>
              </w:rPr>
              <w:t>Re</w:t>
            </w:r>
            <w:r>
              <w:rPr>
                <w:rFonts w:hint="eastAsia"/>
                <w:b/>
                <w:bCs/>
                <w:color w:val="B21010"/>
                <w:sz w:val="36"/>
                <w:szCs w:val="36"/>
              </w:rPr>
              <w:t xml:space="preserve">volution, </w:t>
            </w:r>
          </w:p>
          <w:p w14:paraId="7034719D" w14:textId="77777777" w:rsidR="00762C36" w:rsidRDefault="006F02C8" w:rsidP="00762C36">
            <w:pPr>
              <w:jc w:val="center"/>
              <w:rPr>
                <w:b/>
                <w:bCs/>
                <w:color w:val="B21010"/>
                <w:sz w:val="36"/>
                <w:szCs w:val="36"/>
              </w:rPr>
            </w:pPr>
            <w:r>
              <w:rPr>
                <w:rFonts w:hint="eastAsia"/>
                <w:b/>
                <w:bCs/>
                <w:color w:val="B21010"/>
                <w:sz w:val="36"/>
                <w:szCs w:val="36"/>
              </w:rPr>
              <w:t>t</w:t>
            </w:r>
            <w:r w:rsidR="001B7EF5" w:rsidRPr="001B7EF5">
              <w:rPr>
                <w:b/>
                <w:bCs/>
                <w:color w:val="B21010"/>
                <w:sz w:val="36"/>
                <w:szCs w:val="36"/>
              </w:rPr>
              <w:t xml:space="preserve">he 27th JEONJU IFF </w:t>
            </w:r>
            <w:r w:rsidR="00762C36">
              <w:rPr>
                <w:rFonts w:hint="eastAsia"/>
                <w:b/>
                <w:bCs/>
                <w:color w:val="B21010"/>
                <w:sz w:val="36"/>
                <w:szCs w:val="36"/>
              </w:rPr>
              <w:t xml:space="preserve">Presents </w:t>
            </w:r>
            <w:r w:rsidR="001B7EF5" w:rsidRPr="001B7EF5">
              <w:rPr>
                <w:b/>
                <w:bCs/>
                <w:color w:val="B21010"/>
                <w:sz w:val="36"/>
                <w:szCs w:val="36"/>
              </w:rPr>
              <w:t xml:space="preserve">Special Focus: </w:t>
            </w:r>
          </w:p>
          <w:p w14:paraId="5E5EF250" w14:textId="09A09302" w:rsidR="001B7EF5" w:rsidRPr="00762C36" w:rsidRDefault="001B7EF5" w:rsidP="00762C36">
            <w:pPr>
              <w:jc w:val="center"/>
              <w:rPr>
                <w:b/>
                <w:bCs/>
                <w:color w:val="B21010"/>
                <w:sz w:val="36"/>
                <w:szCs w:val="36"/>
              </w:rPr>
            </w:pPr>
            <w:r w:rsidRPr="001B7EF5">
              <w:rPr>
                <w:b/>
                <w:bCs/>
                <w:color w:val="B21010"/>
                <w:sz w:val="36"/>
                <w:szCs w:val="36"/>
              </w:rPr>
              <w:t>New York Underground – The Mavericks</w:t>
            </w:r>
          </w:p>
          <w:p w14:paraId="38970C38" w14:textId="22C90215" w:rsidR="00893827" w:rsidRPr="00893827" w:rsidRDefault="00455DF4" w:rsidP="00893827">
            <w:pPr>
              <w:pStyle w:val="ad"/>
              <w:numPr>
                <w:ilvl w:val="0"/>
                <w:numId w:val="1"/>
              </w:numPr>
              <w:ind w:leftChars="0"/>
              <w:jc w:val="center"/>
              <w:rPr>
                <w:color w:val="B21010"/>
              </w:rPr>
            </w:pPr>
            <w:r>
              <w:rPr>
                <w:rFonts w:hint="eastAsia"/>
                <w:color w:val="B21010"/>
              </w:rPr>
              <w:t>Spotlighting the C</w:t>
            </w:r>
            <w:r w:rsidRPr="00455DF4">
              <w:rPr>
                <w:color w:val="B21010"/>
              </w:rPr>
              <w:t xml:space="preserve">ore </w:t>
            </w:r>
            <w:r w:rsidR="00893827">
              <w:rPr>
                <w:rFonts w:hint="eastAsia"/>
                <w:color w:val="B21010"/>
              </w:rPr>
              <w:t xml:space="preserve">Figures </w:t>
            </w:r>
            <w:r w:rsidRPr="00455DF4">
              <w:rPr>
                <w:color w:val="B21010"/>
              </w:rPr>
              <w:t>of New York Underground Cinema</w:t>
            </w:r>
            <w:r w:rsidRPr="00893827">
              <w:rPr>
                <w:rFonts w:hint="eastAsia"/>
                <w:color w:val="B21010"/>
              </w:rPr>
              <w:t xml:space="preserve">: </w:t>
            </w:r>
            <w:r w:rsidRPr="00893827">
              <w:rPr>
                <w:color w:val="B21010"/>
                <w:lang w:val="en-US"/>
              </w:rPr>
              <w:t>Robert DOWNEY Sr.</w:t>
            </w:r>
            <w:r w:rsidRPr="00893827">
              <w:rPr>
                <w:rFonts w:hint="eastAsia"/>
                <w:color w:val="B21010"/>
                <w:lang w:val="en-US"/>
              </w:rPr>
              <w:t xml:space="preserve">, </w:t>
            </w:r>
            <w:r w:rsidRPr="00893827">
              <w:rPr>
                <w:color w:val="B21010"/>
                <w:lang w:val="en-US"/>
              </w:rPr>
              <w:t>Jack SMITH</w:t>
            </w:r>
            <w:r w:rsidRPr="00893827">
              <w:rPr>
                <w:rFonts w:hint="eastAsia"/>
                <w:color w:val="B21010"/>
                <w:lang w:val="en-US"/>
              </w:rPr>
              <w:t xml:space="preserve">, </w:t>
            </w:r>
            <w:r w:rsidRPr="00893827">
              <w:rPr>
                <w:color w:val="B21010"/>
                <w:lang w:val="en-US"/>
              </w:rPr>
              <w:t>Carolee SCHNEEMANN</w:t>
            </w:r>
          </w:p>
          <w:p w14:paraId="1868565D" w14:textId="24B366BF" w:rsidR="00A2296F" w:rsidRPr="00893827" w:rsidRDefault="00437964" w:rsidP="00893827">
            <w:pPr>
              <w:pStyle w:val="ad"/>
              <w:numPr>
                <w:ilvl w:val="0"/>
                <w:numId w:val="1"/>
              </w:numPr>
              <w:ind w:leftChars="0"/>
              <w:jc w:val="center"/>
              <w:rPr>
                <w:color w:val="B21010"/>
              </w:rPr>
            </w:pPr>
            <w:r w:rsidRPr="00437964">
              <w:rPr>
                <w:color w:val="B21010"/>
              </w:rPr>
              <w:t>Revisiting Radical Experimentation and Resistance for Contemporary Resonance</w:t>
            </w:r>
          </w:p>
        </w:tc>
      </w:tr>
    </w:tbl>
    <w:p w14:paraId="390BF1C4" w14:textId="31948790" w:rsidR="001B7EF5" w:rsidRDefault="00C66406" w:rsidP="0090294D">
      <w:pPr>
        <w:widowControl w:val="0"/>
        <w:spacing w:before="240" w:after="240" w:line="259" w:lineRule="auto"/>
        <w:jc w:val="both"/>
      </w:pPr>
      <w:r w:rsidRPr="00C66406">
        <w:t xml:space="preserve">The 27th JEONJU International Film Festival (JEONJU IFF, Festival Co-Directors MIN </w:t>
      </w:r>
      <w:proofErr w:type="spellStart"/>
      <w:r w:rsidRPr="00C66406">
        <w:t>Sungwook</w:t>
      </w:r>
      <w:proofErr w:type="spellEnd"/>
      <w:r w:rsidRPr="00C66406">
        <w:t xml:space="preserve"> and JUNG Junho)</w:t>
      </w:r>
      <w:r w:rsidR="00A2296F">
        <w:rPr>
          <w:rFonts w:hint="eastAsia"/>
        </w:rPr>
        <w:t xml:space="preserve"> </w:t>
      </w:r>
      <w:r w:rsidR="001B7EF5">
        <w:rPr>
          <w:rFonts w:hint="eastAsia"/>
        </w:rPr>
        <w:t xml:space="preserve">announced the selection for the Special Focus: </w:t>
      </w:r>
      <w:r w:rsidR="001B7EF5" w:rsidRPr="001B7EF5">
        <w:t>New York Underground – The Mavericks</w:t>
      </w:r>
      <w:r w:rsidR="001B7EF5">
        <w:rPr>
          <w:rFonts w:hint="eastAsia"/>
        </w:rPr>
        <w:t>.</w:t>
      </w:r>
    </w:p>
    <w:p w14:paraId="354242E6" w14:textId="2F2AF417" w:rsidR="00E60069" w:rsidRDefault="00455DF4" w:rsidP="00455DF4">
      <w:pPr>
        <w:widowControl w:val="0"/>
        <w:spacing w:before="240" w:after="240" w:line="259" w:lineRule="auto"/>
      </w:pPr>
      <w:r w:rsidRPr="00455DF4">
        <w:t xml:space="preserve">Special Focus: New York Underground – The Mavericks, this year's special program at the JEONJU </w:t>
      </w:r>
      <w:r w:rsidR="007A5435">
        <w:rPr>
          <w:rFonts w:hint="eastAsia"/>
        </w:rPr>
        <w:t>IFF</w:t>
      </w:r>
      <w:r w:rsidRPr="00455DF4">
        <w:t xml:space="preserve">, presents a cinematic arena of revolution </w:t>
      </w:r>
      <w:r w:rsidR="007A5435">
        <w:rPr>
          <w:rFonts w:hint="eastAsia"/>
        </w:rPr>
        <w:t>through</w:t>
      </w:r>
      <w:r w:rsidRPr="00455DF4">
        <w:t xml:space="preserve"> films by three artists who stood at the core of the New York Underground Cinema that dominated the 1960s and 1970s.</w:t>
      </w:r>
    </w:p>
    <w:p w14:paraId="67FCCB36" w14:textId="4BF0F21F" w:rsidR="00BB0397" w:rsidRDefault="00E60069" w:rsidP="00A75149">
      <w:pPr>
        <w:widowControl w:val="0"/>
        <w:spacing w:before="240" w:after="240" w:line="259" w:lineRule="auto"/>
      </w:pPr>
      <w:r w:rsidRPr="00E60069">
        <w:t xml:space="preserve">Molly KIM, programmer </w:t>
      </w:r>
      <w:r>
        <w:rPr>
          <w:rFonts w:hint="eastAsia"/>
        </w:rPr>
        <w:t>of</w:t>
      </w:r>
      <w:r w:rsidRPr="00E60069">
        <w:t xml:space="preserve"> the JEONJU IFF, </w:t>
      </w:r>
      <w:r w:rsidRPr="00B35C75">
        <w:t>shared her insights and excitement regarding the thematic depth of the upcoming program</w:t>
      </w:r>
      <w:r w:rsidRPr="00B35C75">
        <w:rPr>
          <w:rFonts w:hint="eastAsia"/>
        </w:rPr>
        <w:t xml:space="preserve">, noting: </w:t>
      </w:r>
      <w:r w:rsidRPr="00B35C75">
        <w:t>“</w:t>
      </w:r>
      <w:r w:rsidR="00BB0397" w:rsidRPr="00B35C75">
        <w:t>It will be thrilling to see how audiences today would resonate with these films subverting and transgressing the norms of cinema and society all at once.”</w:t>
      </w:r>
      <w:r w:rsidR="00BB0397">
        <w:br/>
      </w:r>
    </w:p>
    <w:p w14:paraId="6401A47C" w14:textId="38990123" w:rsidR="00BB4DC5" w:rsidRDefault="00BB4DC5" w:rsidP="00A75149">
      <w:pPr>
        <w:widowControl w:val="0"/>
        <w:spacing w:before="240" w:after="240" w:line="259" w:lineRule="auto"/>
      </w:pPr>
      <w:r>
        <w:rPr>
          <w:noProof/>
        </w:rPr>
        <w:drawing>
          <wp:inline distT="0" distB="0" distL="0" distR="0" wp14:anchorId="60CD636B" wp14:editId="5711D254">
            <wp:extent cx="5943600" cy="1614170"/>
            <wp:effectExtent l="0" t="0" r="0" b="5080"/>
            <wp:docPr id="1920513794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513794" name="그림 192051379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57FB4" w14:textId="2C877FCB" w:rsidR="00BB4DC5" w:rsidRPr="00BB4DC5" w:rsidRDefault="00BB4DC5" w:rsidP="00BB4DC5">
      <w:pPr>
        <w:widowControl w:val="0"/>
        <w:spacing w:before="240" w:after="240" w:line="259" w:lineRule="auto"/>
        <w:jc w:val="center"/>
        <w:rPr>
          <w:lang w:val="en-US"/>
        </w:rPr>
      </w:pPr>
      <w:r w:rsidRPr="00702DC4">
        <w:rPr>
          <w:rFonts w:ascii="Cambria Math" w:hAnsi="Cambria Math" w:cs="Cambria Math"/>
          <w:sz w:val="18"/>
          <w:szCs w:val="18"/>
          <w:lang w:val="en-US"/>
        </w:rPr>
        <w:t>△</w:t>
      </w:r>
      <w:r>
        <w:rPr>
          <w:rFonts w:hint="eastAsia"/>
          <w:sz w:val="18"/>
          <w:szCs w:val="18"/>
          <w:lang w:val="en-US"/>
        </w:rPr>
        <w:t xml:space="preserve"> From the left: </w:t>
      </w:r>
      <w:r w:rsidRPr="00BB4DC5">
        <w:rPr>
          <w:i/>
          <w:iCs/>
          <w:sz w:val="18"/>
          <w:szCs w:val="18"/>
          <w:lang w:val="en-US"/>
        </w:rPr>
        <w:t>Putney Swope</w:t>
      </w:r>
      <w:r w:rsidRPr="00FD7E1A">
        <w:rPr>
          <w:rFonts w:hint="eastAsia"/>
          <w:i/>
          <w:iCs/>
          <w:sz w:val="18"/>
          <w:szCs w:val="18"/>
          <w:lang w:val="en-US"/>
        </w:rPr>
        <w:t xml:space="preserve">, </w:t>
      </w:r>
      <w:r w:rsidRPr="00BB4DC5">
        <w:rPr>
          <w:i/>
          <w:iCs/>
          <w:sz w:val="18"/>
          <w:szCs w:val="18"/>
          <w:lang w:val="en-US"/>
        </w:rPr>
        <w:t>Greaser’s Palace</w:t>
      </w:r>
    </w:p>
    <w:p w14:paraId="1293E4C2" w14:textId="32FE47CE" w:rsidR="00186181" w:rsidRPr="00BB4DC5" w:rsidRDefault="00864790" w:rsidP="00186181">
      <w:pPr>
        <w:widowControl w:val="0"/>
        <w:spacing w:before="240" w:after="240" w:line="259" w:lineRule="auto"/>
      </w:pPr>
      <w:r w:rsidRPr="00BB4DC5">
        <w:rPr>
          <w:rFonts w:hint="eastAsia"/>
          <w:lang w:val="en-US"/>
        </w:rPr>
        <w:lastRenderedPageBreak/>
        <w:t xml:space="preserve">The program features a series of provocative works that challenge cinematic and social conventions, starting with </w:t>
      </w:r>
      <w:r w:rsidR="00CE76C6" w:rsidRPr="00BB4DC5">
        <w:rPr>
          <w:lang w:val="en-US"/>
        </w:rPr>
        <w:t>Robert DOWNEY Sr</w:t>
      </w:r>
      <w:r w:rsidRPr="00BB4DC5">
        <w:rPr>
          <w:rFonts w:hint="eastAsia"/>
          <w:lang w:val="en-US"/>
        </w:rPr>
        <w:t>.</w:t>
      </w:r>
      <w:r w:rsidRPr="00BB4DC5">
        <w:rPr>
          <w:rFonts w:hint="eastAsia"/>
          <w:lang w:val="en-US"/>
        </w:rPr>
        <w:t>’</w:t>
      </w:r>
      <w:r w:rsidRPr="00BB4DC5">
        <w:rPr>
          <w:rFonts w:hint="eastAsia"/>
          <w:lang w:val="en-US"/>
        </w:rPr>
        <w:t>s</w:t>
      </w:r>
      <w:r w:rsidR="00186181" w:rsidRPr="00BB4DC5">
        <w:rPr>
          <w:rFonts w:hint="eastAsia"/>
          <w:lang w:val="en-US"/>
        </w:rPr>
        <w:t xml:space="preserve"> </w:t>
      </w:r>
      <w:r w:rsidR="00186181" w:rsidRPr="00BB4DC5">
        <w:rPr>
          <w:rFonts w:hint="eastAsia"/>
          <w:i/>
          <w:iCs/>
          <w:lang w:val="en-US"/>
        </w:rPr>
        <w:t>Putney Swope</w:t>
      </w:r>
      <w:r w:rsidR="00186181" w:rsidRPr="00BB4DC5">
        <w:rPr>
          <w:rFonts w:hint="eastAsia"/>
          <w:lang w:val="en-US"/>
        </w:rPr>
        <w:t xml:space="preserve">, a biting satire that dismantles the white-dominated advertising industry and power structures through the unexpected appointment of a Black CEO. </w:t>
      </w:r>
    </w:p>
    <w:p w14:paraId="48EFE29E" w14:textId="525A4D35" w:rsidR="00FA636E" w:rsidRPr="00AD3333" w:rsidRDefault="00FD6D4B" w:rsidP="00FA636E">
      <w:pPr>
        <w:widowControl w:val="0"/>
        <w:spacing w:before="240" w:after="240" w:line="259" w:lineRule="auto"/>
        <w:rPr>
          <w:lang w:val="en-US"/>
        </w:rPr>
      </w:pPr>
      <w:r w:rsidRPr="00B35C75">
        <w:rPr>
          <w:lang w:val="en-US"/>
        </w:rPr>
        <w:t>The film is followed by Downey's another masterpiece,</w:t>
      </w:r>
      <w:r w:rsidRPr="00B35C75">
        <w:rPr>
          <w:rFonts w:hint="eastAsia"/>
          <w:lang w:val="en-US"/>
        </w:rPr>
        <w:t xml:space="preserve"> </w:t>
      </w:r>
      <w:r w:rsidR="00864790" w:rsidRPr="00B35C75">
        <w:rPr>
          <w:rFonts w:hint="eastAsia"/>
          <w:i/>
          <w:iCs/>
          <w:lang w:val="en-US"/>
        </w:rPr>
        <w:t>Greaser</w:t>
      </w:r>
      <w:r w:rsidR="00864790" w:rsidRPr="00B35C75">
        <w:rPr>
          <w:rFonts w:hint="eastAsia"/>
          <w:i/>
          <w:iCs/>
          <w:lang w:val="en-US"/>
        </w:rPr>
        <w:t>’</w:t>
      </w:r>
      <w:r w:rsidR="00864790" w:rsidRPr="00B35C75">
        <w:rPr>
          <w:rFonts w:hint="eastAsia"/>
          <w:i/>
          <w:iCs/>
          <w:lang w:val="en-US"/>
        </w:rPr>
        <w:t>s Palace</w:t>
      </w:r>
      <w:r w:rsidR="00864790" w:rsidRPr="00B35C75">
        <w:rPr>
          <w:rFonts w:hint="eastAsia"/>
          <w:lang w:val="en-US"/>
        </w:rPr>
        <w:t>, a bizarre Western that blends religious allegory with black comedy</w:t>
      </w:r>
      <w:r w:rsidR="009A1260" w:rsidRPr="00B35C75">
        <w:rPr>
          <w:rFonts w:hint="eastAsia"/>
          <w:lang w:val="en-US"/>
        </w:rPr>
        <w:t>,</w:t>
      </w:r>
      <w:r w:rsidR="00864790" w:rsidRPr="00B35C75">
        <w:rPr>
          <w:rFonts w:hint="eastAsia"/>
          <w:lang w:val="en-US"/>
        </w:rPr>
        <w:t xml:space="preserve"> as a mysterious healer arrives in a brutal, surreal frontier town.</w:t>
      </w:r>
      <w:r w:rsidR="00864790" w:rsidRPr="00864790">
        <w:rPr>
          <w:rFonts w:hint="eastAsia"/>
          <w:lang w:val="en-US"/>
        </w:rPr>
        <w:t xml:space="preserve"> </w:t>
      </w:r>
    </w:p>
    <w:p w14:paraId="1845F445" w14:textId="01E07E86" w:rsidR="005B589F" w:rsidRDefault="00A75149" w:rsidP="00A75149">
      <w:pPr>
        <w:widowControl w:val="0"/>
        <w:spacing w:before="240" w:after="240" w:line="259" w:lineRule="auto"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C628E28" wp14:editId="6A85E569">
            <wp:extent cx="4424209" cy="1657661"/>
            <wp:effectExtent l="0" t="0" r="0" b="0"/>
            <wp:docPr id="438563777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563777" name="그림 43856377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664" cy="1666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4B7A6" w14:textId="0703D8B4" w:rsidR="005B589F" w:rsidRDefault="005B589F" w:rsidP="005B589F">
      <w:pPr>
        <w:widowControl w:val="0"/>
        <w:spacing w:before="240" w:after="240" w:line="259" w:lineRule="auto"/>
        <w:jc w:val="center"/>
        <w:rPr>
          <w:lang w:val="en-US"/>
        </w:rPr>
      </w:pPr>
      <w:r w:rsidRPr="00702DC4">
        <w:rPr>
          <w:rFonts w:ascii="Cambria Math" w:hAnsi="Cambria Math" w:cs="Cambria Math"/>
          <w:sz w:val="18"/>
          <w:szCs w:val="18"/>
          <w:lang w:val="en-US"/>
        </w:rPr>
        <w:t>△</w:t>
      </w:r>
      <w:r>
        <w:rPr>
          <w:rFonts w:hint="eastAsia"/>
          <w:sz w:val="18"/>
          <w:szCs w:val="18"/>
          <w:lang w:val="en-US"/>
        </w:rPr>
        <w:t xml:space="preserve"> From the left:</w:t>
      </w:r>
      <w:r w:rsidR="00FD7E1A">
        <w:rPr>
          <w:rFonts w:hint="eastAsia"/>
          <w:sz w:val="18"/>
          <w:szCs w:val="18"/>
          <w:lang w:val="en-US"/>
        </w:rPr>
        <w:t xml:space="preserve"> </w:t>
      </w:r>
      <w:r w:rsidR="00FD7E1A" w:rsidRPr="00FD7E1A">
        <w:rPr>
          <w:i/>
          <w:iCs/>
          <w:sz w:val="18"/>
          <w:szCs w:val="18"/>
          <w:lang w:val="en-US"/>
        </w:rPr>
        <w:t>No President</w:t>
      </w:r>
      <w:r w:rsidR="00FD7E1A" w:rsidRPr="00FD7E1A">
        <w:rPr>
          <w:rFonts w:hint="eastAsia"/>
          <w:i/>
          <w:iCs/>
          <w:sz w:val="18"/>
          <w:szCs w:val="18"/>
          <w:lang w:val="en-US"/>
        </w:rPr>
        <w:t xml:space="preserve">, </w:t>
      </w:r>
      <w:r w:rsidR="00FD7E1A" w:rsidRPr="00FD7E1A">
        <w:rPr>
          <w:i/>
          <w:iCs/>
          <w:sz w:val="18"/>
          <w:szCs w:val="18"/>
          <w:lang w:val="en-US"/>
        </w:rPr>
        <w:t xml:space="preserve">I Was </w:t>
      </w:r>
      <w:proofErr w:type="gramStart"/>
      <w:r w:rsidR="00FD7E1A" w:rsidRPr="00FD7E1A">
        <w:rPr>
          <w:i/>
          <w:iCs/>
          <w:sz w:val="18"/>
          <w:szCs w:val="18"/>
          <w:lang w:val="en-US"/>
        </w:rPr>
        <w:t>A</w:t>
      </w:r>
      <w:proofErr w:type="gramEnd"/>
      <w:r w:rsidR="00FD7E1A" w:rsidRPr="00FD7E1A">
        <w:rPr>
          <w:i/>
          <w:iCs/>
          <w:sz w:val="18"/>
          <w:szCs w:val="18"/>
          <w:lang w:val="en-US"/>
        </w:rPr>
        <w:t xml:space="preserve"> Male Yvonne De Carlo</w:t>
      </w:r>
    </w:p>
    <w:p w14:paraId="7D71380C" w14:textId="0F7B2333" w:rsidR="00864790" w:rsidRDefault="00864790" w:rsidP="001B7EF5">
      <w:pPr>
        <w:widowControl w:val="0"/>
        <w:spacing w:before="240" w:after="240" w:line="259" w:lineRule="auto"/>
        <w:jc w:val="both"/>
        <w:rPr>
          <w:lang w:val="en-US"/>
        </w:rPr>
      </w:pPr>
      <w:r w:rsidRPr="00864790">
        <w:rPr>
          <w:rFonts w:hint="eastAsia"/>
          <w:lang w:val="en-US"/>
        </w:rPr>
        <w:t>Jack S</w:t>
      </w:r>
      <w:r w:rsidR="00CF5EB2">
        <w:rPr>
          <w:rFonts w:hint="eastAsia"/>
          <w:lang w:val="en-US"/>
        </w:rPr>
        <w:t>MITH</w:t>
      </w:r>
      <w:r w:rsidRPr="00864790">
        <w:rPr>
          <w:rFonts w:hint="eastAsia"/>
          <w:lang w:val="en-US"/>
        </w:rPr>
        <w:t>’</w:t>
      </w:r>
      <w:r w:rsidRPr="00864790">
        <w:rPr>
          <w:rFonts w:hint="eastAsia"/>
          <w:lang w:val="en-US"/>
        </w:rPr>
        <w:t xml:space="preserve">s experimental </w:t>
      </w:r>
      <w:r w:rsidR="005B589F" w:rsidRPr="005B589F">
        <w:rPr>
          <w:i/>
          <w:iCs/>
          <w:lang w:val="en-US"/>
        </w:rPr>
        <w:t>No President</w:t>
      </w:r>
      <w:r w:rsidR="005B589F">
        <w:rPr>
          <w:rFonts w:hint="eastAsia"/>
          <w:i/>
          <w:iCs/>
          <w:lang w:val="en-US"/>
        </w:rPr>
        <w:t xml:space="preserve"> </w:t>
      </w:r>
      <w:r w:rsidRPr="00864790">
        <w:rPr>
          <w:rFonts w:hint="eastAsia"/>
          <w:lang w:val="en-US"/>
        </w:rPr>
        <w:t>lampoons the absurdity of political power, utilizing archival election footage and uncanny performances to create a surreal spectacle where a candidate is ultimately put up for auction.</w:t>
      </w:r>
    </w:p>
    <w:p w14:paraId="4462563A" w14:textId="17079D47" w:rsidR="00D80D31" w:rsidRDefault="00F7160B" w:rsidP="001B7EF5">
      <w:pPr>
        <w:widowControl w:val="0"/>
        <w:spacing w:before="240" w:after="240" w:line="259" w:lineRule="auto"/>
        <w:jc w:val="both"/>
        <w:rPr>
          <w:lang w:val="en-US"/>
        </w:rPr>
      </w:pPr>
      <w:r w:rsidRPr="00BB4DC5">
        <w:rPr>
          <w:lang w:val="en-US"/>
        </w:rPr>
        <w:t xml:space="preserve">The program continues with a selection of transgressive works by Jack SMITH, including </w:t>
      </w:r>
      <w:r w:rsidRPr="00275191">
        <w:rPr>
          <w:i/>
          <w:iCs/>
          <w:lang w:val="en-US"/>
        </w:rPr>
        <w:t xml:space="preserve">I Was </w:t>
      </w:r>
      <w:proofErr w:type="gramStart"/>
      <w:r w:rsidRPr="00275191">
        <w:rPr>
          <w:i/>
          <w:iCs/>
          <w:lang w:val="en-US"/>
        </w:rPr>
        <w:t>A</w:t>
      </w:r>
      <w:proofErr w:type="gramEnd"/>
      <w:r w:rsidRPr="00275191">
        <w:rPr>
          <w:i/>
          <w:iCs/>
          <w:lang w:val="en-US"/>
        </w:rPr>
        <w:t xml:space="preserve"> Male Yvonne De Carlo</w:t>
      </w:r>
      <w:r w:rsidRPr="00BB4DC5">
        <w:rPr>
          <w:lang w:val="en-US"/>
        </w:rPr>
        <w:t xml:space="preserve">, in which SMITH parodies the Hollywood sex symbol </w:t>
      </w:r>
      <w:r w:rsidR="00AA0C55" w:rsidRPr="00BB4DC5">
        <w:rPr>
          <w:lang w:val="en-US"/>
        </w:rPr>
        <w:t>Yvonne DE CARLO</w:t>
      </w:r>
      <w:r w:rsidRPr="00BB4DC5">
        <w:rPr>
          <w:lang w:val="en-US"/>
        </w:rPr>
        <w:t>, crafting a self-reflexive portrait of underground cinema by interweaving performance and archival elements amid a cast of chaotic fans and eccentric figures.</w:t>
      </w:r>
    </w:p>
    <w:p w14:paraId="319DDA25" w14:textId="545AFB67" w:rsidR="00315B13" w:rsidRDefault="00A75149" w:rsidP="00A75149">
      <w:pPr>
        <w:widowControl w:val="0"/>
        <w:spacing w:before="240" w:after="240" w:line="259" w:lineRule="auto"/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16B8C57" wp14:editId="4F5427C1">
            <wp:extent cx="4418381" cy="1559179"/>
            <wp:effectExtent l="0" t="0" r="1270" b="3175"/>
            <wp:docPr id="152006198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06198" name="그림 15200619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835" cy="1563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A994D" w14:textId="6F5B5C16" w:rsidR="00315B13" w:rsidRPr="001B7EF5" w:rsidRDefault="00315B13" w:rsidP="00315B13">
      <w:pPr>
        <w:widowControl w:val="0"/>
        <w:spacing w:before="240" w:after="240" w:line="259" w:lineRule="auto"/>
        <w:jc w:val="center"/>
        <w:rPr>
          <w:lang w:val="en-US"/>
        </w:rPr>
      </w:pPr>
      <w:r w:rsidRPr="00702DC4">
        <w:rPr>
          <w:rFonts w:ascii="Cambria Math" w:hAnsi="Cambria Math" w:cs="Cambria Math"/>
          <w:sz w:val="18"/>
          <w:szCs w:val="18"/>
          <w:lang w:val="en-US"/>
        </w:rPr>
        <w:t>△</w:t>
      </w:r>
      <w:r>
        <w:rPr>
          <w:rFonts w:hint="eastAsia"/>
          <w:sz w:val="18"/>
          <w:szCs w:val="18"/>
          <w:lang w:val="en-US"/>
        </w:rPr>
        <w:t xml:space="preserve"> From the left:</w:t>
      </w:r>
      <w:r w:rsidR="00FD7E1A">
        <w:rPr>
          <w:rFonts w:hint="eastAsia"/>
          <w:sz w:val="18"/>
          <w:szCs w:val="18"/>
          <w:lang w:val="en-US"/>
        </w:rPr>
        <w:t xml:space="preserve"> </w:t>
      </w:r>
      <w:r w:rsidR="00FD7E1A" w:rsidRPr="00FD7E1A">
        <w:rPr>
          <w:i/>
          <w:iCs/>
          <w:sz w:val="18"/>
          <w:szCs w:val="18"/>
          <w:lang w:val="en-US"/>
        </w:rPr>
        <w:t>Blonde Cobra</w:t>
      </w:r>
      <w:r w:rsidR="00FD7E1A" w:rsidRPr="00FD7E1A">
        <w:rPr>
          <w:rFonts w:hint="eastAsia"/>
          <w:i/>
          <w:iCs/>
          <w:sz w:val="18"/>
          <w:szCs w:val="18"/>
          <w:lang w:val="en-US"/>
        </w:rPr>
        <w:t xml:space="preserve">, </w:t>
      </w:r>
      <w:r w:rsidR="00FD7E1A" w:rsidRPr="00FD7E1A">
        <w:rPr>
          <w:i/>
          <w:iCs/>
          <w:sz w:val="18"/>
          <w:szCs w:val="18"/>
          <w:lang w:val="en-US"/>
        </w:rPr>
        <w:t>Flaming Creatures</w:t>
      </w:r>
    </w:p>
    <w:p w14:paraId="32CF74E1" w14:textId="4F9ACFAE" w:rsidR="00864790" w:rsidRDefault="0022564A" w:rsidP="001B7EF5">
      <w:pPr>
        <w:widowControl w:val="0"/>
        <w:spacing w:before="240" w:after="240" w:line="259" w:lineRule="auto"/>
        <w:jc w:val="both"/>
        <w:rPr>
          <w:lang w:val="en-US"/>
        </w:rPr>
      </w:pPr>
      <w:r w:rsidRPr="00BB4DC5">
        <w:rPr>
          <w:i/>
          <w:iCs/>
          <w:lang w:val="en-US"/>
        </w:rPr>
        <w:t xml:space="preserve">Blonde Cobra </w:t>
      </w:r>
      <w:r w:rsidRPr="00BB4DC5">
        <w:rPr>
          <w:lang w:val="en-US"/>
        </w:rPr>
        <w:t>(Ken JACOBS)</w:t>
      </w:r>
      <w:r w:rsidR="00864790" w:rsidRPr="00BB4DC5">
        <w:rPr>
          <w:rFonts w:hint="eastAsia"/>
          <w:lang w:val="en-US"/>
        </w:rPr>
        <w:t xml:space="preserve"> is an experimental work</w:t>
      </w:r>
      <w:r w:rsidR="00AD3333" w:rsidRPr="00BB4DC5">
        <w:rPr>
          <w:rFonts w:ascii="맑은 고딕" w:eastAsia="맑은 고딕" w:hAnsi="맑은 고딕"/>
          <w:sz w:val="18"/>
          <w:szCs w:val="18"/>
          <w:lang w:val="en-US"/>
        </w:rPr>
        <w:t xml:space="preserve"> </w:t>
      </w:r>
      <w:r w:rsidR="00AD3333" w:rsidRPr="00BB4DC5">
        <w:rPr>
          <w:lang w:val="en-US"/>
        </w:rPr>
        <w:t>centered on Jack SMITH’s performance,</w:t>
      </w:r>
      <w:r w:rsidR="00AD3333" w:rsidRPr="00BB4DC5">
        <w:rPr>
          <w:rFonts w:hint="eastAsia"/>
          <w:lang w:val="en-US"/>
        </w:rPr>
        <w:t xml:space="preserve"> </w:t>
      </w:r>
      <w:r w:rsidR="00864790" w:rsidRPr="00BB4DC5">
        <w:rPr>
          <w:rFonts w:hint="eastAsia"/>
          <w:lang w:val="en-US"/>
        </w:rPr>
        <w:t xml:space="preserve">composed as a radical collage of images, song, and oral narration </w:t>
      </w:r>
      <w:r w:rsidR="00B532F9" w:rsidRPr="00BB4DC5">
        <w:rPr>
          <w:rFonts w:hint="eastAsia"/>
          <w:lang w:val="en-US"/>
        </w:rPr>
        <w:t xml:space="preserve">that navigates </w:t>
      </w:r>
      <w:r w:rsidR="00864790" w:rsidRPr="00BB4DC5">
        <w:rPr>
          <w:rFonts w:hint="eastAsia"/>
          <w:lang w:val="en-US"/>
        </w:rPr>
        <w:t>themes of nationhood, death, and sexuality.</w:t>
      </w:r>
      <w:r w:rsidR="00864790" w:rsidRPr="00864790">
        <w:rPr>
          <w:rFonts w:hint="eastAsia"/>
          <w:lang w:val="en-US"/>
        </w:rPr>
        <w:t xml:space="preserve"> </w:t>
      </w:r>
    </w:p>
    <w:p w14:paraId="3C4D39A9" w14:textId="0B92BA74" w:rsidR="005A1680" w:rsidRDefault="00864790" w:rsidP="001B7EF5">
      <w:pPr>
        <w:widowControl w:val="0"/>
        <w:spacing w:before="240" w:after="240" w:line="259" w:lineRule="auto"/>
        <w:jc w:val="both"/>
        <w:rPr>
          <w:lang w:val="en-US"/>
        </w:rPr>
      </w:pPr>
      <w:r>
        <w:rPr>
          <w:rFonts w:hint="eastAsia"/>
          <w:lang w:val="en-US"/>
        </w:rPr>
        <w:lastRenderedPageBreak/>
        <w:t>T</w:t>
      </w:r>
      <w:r w:rsidRPr="00864790">
        <w:rPr>
          <w:rFonts w:hint="eastAsia"/>
          <w:lang w:val="en-US"/>
        </w:rPr>
        <w:t xml:space="preserve">he landmark film </w:t>
      </w:r>
      <w:r w:rsidR="005B589F" w:rsidRPr="005B589F">
        <w:rPr>
          <w:i/>
          <w:iCs/>
          <w:lang w:val="en-US"/>
        </w:rPr>
        <w:t>Flaming Creatures</w:t>
      </w:r>
      <w:r>
        <w:rPr>
          <w:rFonts w:hint="eastAsia"/>
          <w:lang w:val="en-US"/>
        </w:rPr>
        <w:t xml:space="preserve"> </w:t>
      </w:r>
      <w:r w:rsidR="00005484">
        <w:rPr>
          <w:rFonts w:hint="eastAsia"/>
          <w:lang w:val="en-US"/>
        </w:rPr>
        <w:t>(</w:t>
      </w:r>
      <w:r w:rsidR="00005484" w:rsidRPr="00005484">
        <w:rPr>
          <w:lang w:val="en-US"/>
        </w:rPr>
        <w:t>Jack SMITH</w:t>
      </w:r>
      <w:r w:rsidR="00005484">
        <w:rPr>
          <w:rFonts w:hint="eastAsia"/>
          <w:lang w:val="en-US"/>
        </w:rPr>
        <w:t xml:space="preserve">) </w:t>
      </w:r>
      <w:r w:rsidRPr="00864790">
        <w:rPr>
          <w:rFonts w:hint="eastAsia"/>
          <w:lang w:val="en-US"/>
        </w:rPr>
        <w:t xml:space="preserve">provocatively examines gender and sexual identity through its signature avant-garde imagery, </w:t>
      </w:r>
      <w:r w:rsidRPr="00315B13">
        <w:rPr>
          <w:rFonts w:hint="eastAsia"/>
          <w:lang w:val="en-US"/>
        </w:rPr>
        <w:t>becoming a symbol in debates over censorship and freedom of expression</w:t>
      </w:r>
      <w:r>
        <w:rPr>
          <w:rFonts w:hint="eastAsia"/>
          <w:lang w:val="en-US"/>
        </w:rPr>
        <w:t>.</w:t>
      </w:r>
    </w:p>
    <w:p w14:paraId="399B210D" w14:textId="01733C51" w:rsidR="00702DC4" w:rsidRPr="001B7EF5" w:rsidRDefault="00702DC4" w:rsidP="00A75149">
      <w:pPr>
        <w:widowControl w:val="0"/>
        <w:spacing w:before="240" w:after="240" w:line="259" w:lineRule="auto"/>
        <w:jc w:val="center"/>
        <w:rPr>
          <w:lang w:val="en-US"/>
        </w:rPr>
      </w:pPr>
      <w:r>
        <w:rPr>
          <w:rFonts w:hint="eastAsia"/>
          <w:noProof/>
          <w:lang w:val="en-US"/>
        </w:rPr>
        <w:drawing>
          <wp:inline distT="0" distB="0" distL="0" distR="0" wp14:anchorId="3CDDB197" wp14:editId="40CB38F0">
            <wp:extent cx="4886554" cy="2443277"/>
            <wp:effectExtent l="0" t="0" r="0" b="0"/>
            <wp:docPr id="1325193298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193298" name="그림 132519329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224" cy="2447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CA8FB" w14:textId="289D8361" w:rsidR="00702DC4" w:rsidRPr="00702DC4" w:rsidRDefault="00702DC4" w:rsidP="00A827BE">
      <w:pPr>
        <w:widowControl w:val="0"/>
        <w:spacing w:before="240" w:after="240" w:line="259" w:lineRule="auto"/>
        <w:jc w:val="center"/>
        <w:rPr>
          <w:sz w:val="18"/>
          <w:szCs w:val="18"/>
          <w:lang w:val="en-US"/>
        </w:rPr>
      </w:pPr>
      <w:r w:rsidRPr="00702DC4">
        <w:rPr>
          <w:rFonts w:ascii="Cambria Math" w:hAnsi="Cambria Math" w:cs="Cambria Math"/>
          <w:sz w:val="18"/>
          <w:szCs w:val="18"/>
          <w:lang w:val="en-US"/>
        </w:rPr>
        <w:t>△</w:t>
      </w:r>
      <w:r>
        <w:rPr>
          <w:rFonts w:hint="eastAsia"/>
          <w:sz w:val="18"/>
          <w:szCs w:val="18"/>
          <w:lang w:val="en-US"/>
        </w:rPr>
        <w:t xml:space="preserve"> From the left: </w:t>
      </w:r>
      <w:r w:rsidR="00A827BE" w:rsidRPr="00A827BE">
        <w:rPr>
          <w:i/>
          <w:iCs/>
          <w:sz w:val="18"/>
          <w:szCs w:val="18"/>
          <w:lang w:val="en-US"/>
        </w:rPr>
        <w:t>Viet-Flakes</w:t>
      </w:r>
      <w:r w:rsidRPr="00702DC4">
        <w:rPr>
          <w:i/>
          <w:iCs/>
          <w:sz w:val="18"/>
          <w:szCs w:val="18"/>
          <w:lang w:val="en-US"/>
        </w:rPr>
        <w:t xml:space="preserve">, </w:t>
      </w:r>
      <w:r w:rsidR="00A827BE" w:rsidRPr="00A827BE">
        <w:rPr>
          <w:i/>
          <w:iCs/>
          <w:sz w:val="18"/>
          <w:szCs w:val="18"/>
          <w:lang w:val="en-US"/>
        </w:rPr>
        <w:t>Meat Joy</w:t>
      </w:r>
      <w:r w:rsidRPr="00702DC4">
        <w:rPr>
          <w:i/>
          <w:iCs/>
          <w:sz w:val="18"/>
          <w:szCs w:val="18"/>
          <w:lang w:val="en-US"/>
        </w:rPr>
        <w:t xml:space="preserve">, </w:t>
      </w:r>
      <w:r w:rsidR="00A827BE" w:rsidRPr="00A827BE">
        <w:rPr>
          <w:i/>
          <w:iCs/>
          <w:sz w:val="18"/>
          <w:szCs w:val="18"/>
          <w:lang w:val="en-US"/>
        </w:rPr>
        <w:t>Fuses</w:t>
      </w:r>
      <w:r w:rsidRPr="00702DC4">
        <w:rPr>
          <w:i/>
          <w:iCs/>
          <w:sz w:val="18"/>
          <w:szCs w:val="18"/>
          <w:lang w:val="en-US"/>
        </w:rPr>
        <w:t xml:space="preserve">, </w:t>
      </w:r>
      <w:r w:rsidR="00A827BE" w:rsidRPr="00A827BE">
        <w:rPr>
          <w:i/>
          <w:iCs/>
          <w:sz w:val="18"/>
          <w:szCs w:val="18"/>
          <w:lang w:val="en-US"/>
        </w:rPr>
        <w:t>Snows</w:t>
      </w:r>
      <w:r w:rsidRPr="00702DC4">
        <w:rPr>
          <w:i/>
          <w:iCs/>
          <w:sz w:val="18"/>
          <w:szCs w:val="18"/>
          <w:lang w:val="en-US"/>
        </w:rPr>
        <w:t xml:space="preserve">, </w:t>
      </w:r>
      <w:r w:rsidR="00A827BE" w:rsidRPr="00A827BE">
        <w:rPr>
          <w:i/>
          <w:iCs/>
          <w:sz w:val="18"/>
          <w:szCs w:val="18"/>
          <w:lang w:val="en-US"/>
        </w:rPr>
        <w:t>Body Collage</w:t>
      </w:r>
      <w:r w:rsidRPr="00702DC4">
        <w:rPr>
          <w:i/>
          <w:iCs/>
          <w:sz w:val="18"/>
          <w:szCs w:val="18"/>
          <w:lang w:val="en-US"/>
        </w:rPr>
        <w:t xml:space="preserve">, </w:t>
      </w:r>
      <w:r w:rsidR="00A827BE" w:rsidRPr="00A827BE">
        <w:rPr>
          <w:i/>
          <w:iCs/>
          <w:sz w:val="18"/>
          <w:szCs w:val="18"/>
          <w:lang w:val="en-US"/>
        </w:rPr>
        <w:t>Plumb Line</w:t>
      </w:r>
      <w:r>
        <w:rPr>
          <w:sz w:val="18"/>
          <w:szCs w:val="18"/>
          <w:lang w:val="en-US"/>
        </w:rPr>
        <w:br/>
      </w:r>
      <w:r w:rsidRPr="00702DC4">
        <w:rPr>
          <w:sz w:val="18"/>
          <w:szCs w:val="18"/>
          <w:lang w:val="en-US"/>
        </w:rPr>
        <w:t>© The Carolee Schneemann Foundation. Courtesy of Electronic Arts Intermix (EAI), New York.</w:t>
      </w:r>
      <w:r>
        <w:rPr>
          <w:sz w:val="18"/>
          <w:szCs w:val="18"/>
          <w:lang w:val="en-US"/>
        </w:rPr>
        <w:br/>
      </w:r>
      <w:r w:rsidRPr="00702DC4">
        <w:rPr>
          <w:sz w:val="18"/>
          <w:szCs w:val="18"/>
          <w:lang w:val="en-US"/>
        </w:rPr>
        <w:t>© 2026 Carolee Schneemann Foundation / Artists Rights Society (ARS), New York - SACK, Seoul.</w:t>
      </w:r>
    </w:p>
    <w:p w14:paraId="373A1329" w14:textId="7C3BC45D" w:rsidR="00864790" w:rsidRPr="00864790" w:rsidRDefault="00864790" w:rsidP="00864790">
      <w:pPr>
        <w:widowControl w:val="0"/>
        <w:spacing w:before="240" w:after="240" w:line="259" w:lineRule="auto"/>
        <w:jc w:val="both"/>
        <w:rPr>
          <w:lang w:val="en-US"/>
        </w:rPr>
      </w:pPr>
      <w:r w:rsidRPr="00864790">
        <w:rPr>
          <w:rFonts w:hint="eastAsia"/>
          <w:lang w:val="en-US"/>
        </w:rPr>
        <w:t xml:space="preserve">The program continues with a powerful collection of works by Carolee SCHNEEMANN, a pioneer in bridging the gap between personal experience and political critique. Her experimental film </w:t>
      </w:r>
      <w:r w:rsidR="00A827BE" w:rsidRPr="00A827BE">
        <w:rPr>
          <w:i/>
          <w:iCs/>
          <w:lang w:val="en-US"/>
        </w:rPr>
        <w:t>Viet-Flakes</w:t>
      </w:r>
      <w:r w:rsidR="00A827BE">
        <w:rPr>
          <w:rFonts w:hint="eastAsia"/>
          <w:lang w:val="en-US"/>
        </w:rPr>
        <w:t xml:space="preserve"> </w:t>
      </w:r>
      <w:r w:rsidRPr="00864790">
        <w:rPr>
          <w:rFonts w:hint="eastAsia"/>
          <w:lang w:val="en-US"/>
        </w:rPr>
        <w:t>reconstructs harrowing images of the</w:t>
      </w:r>
      <w:r w:rsidRPr="00864790">
        <w:rPr>
          <w:lang w:val="en-US"/>
        </w:rPr>
        <w:t xml:space="preserve"> Vietnam War through montage and sound collage, creating an unsettling rhythm and a forceful act of protest.</w:t>
      </w:r>
    </w:p>
    <w:p w14:paraId="299A4F0B" w14:textId="39F4D4B1" w:rsidR="00864790" w:rsidRPr="00864790" w:rsidRDefault="00864790" w:rsidP="00864790">
      <w:pPr>
        <w:widowControl w:val="0"/>
        <w:spacing w:before="240" w:after="240" w:line="259" w:lineRule="auto"/>
        <w:jc w:val="both"/>
        <w:rPr>
          <w:lang w:val="en-US"/>
        </w:rPr>
      </w:pPr>
      <w:r w:rsidRPr="00864790">
        <w:rPr>
          <w:rFonts w:hint="eastAsia"/>
          <w:lang w:val="en-US"/>
        </w:rPr>
        <w:t xml:space="preserve">The artist further explores the intersection of the body and art in </w:t>
      </w:r>
      <w:r w:rsidR="00A827BE" w:rsidRPr="00A827BE">
        <w:rPr>
          <w:i/>
          <w:iCs/>
          <w:lang w:val="en-US"/>
        </w:rPr>
        <w:t>Meat Joy</w:t>
      </w:r>
      <w:r w:rsidRPr="00864790">
        <w:rPr>
          <w:rFonts w:hint="eastAsia"/>
          <w:lang w:val="en-US"/>
        </w:rPr>
        <w:t xml:space="preserve">, an iconic performance-based work that stirred controversy by presenting bodily liberation and </w:t>
      </w:r>
      <w:r w:rsidRPr="00864790">
        <w:rPr>
          <w:rFonts w:hint="eastAsia"/>
          <w:lang w:val="en-US"/>
        </w:rPr>
        <w:t>“</w:t>
      </w:r>
      <w:r w:rsidRPr="00864790">
        <w:rPr>
          <w:rFonts w:hint="eastAsia"/>
          <w:lang w:val="en-US"/>
        </w:rPr>
        <w:t>sacred eroticism</w:t>
      </w:r>
      <w:r w:rsidRPr="00864790">
        <w:rPr>
          <w:rFonts w:hint="eastAsia"/>
          <w:lang w:val="en-US"/>
        </w:rPr>
        <w:t>”</w:t>
      </w:r>
      <w:r w:rsidRPr="00864790">
        <w:rPr>
          <w:rFonts w:hint="eastAsia"/>
          <w:lang w:val="en-US"/>
        </w:rPr>
        <w:t xml:space="preserve"> through sensory excess. In a similar vein, </w:t>
      </w:r>
      <w:r w:rsidR="00A827BE" w:rsidRPr="00A827BE">
        <w:rPr>
          <w:i/>
          <w:iCs/>
          <w:lang w:val="en-US"/>
        </w:rPr>
        <w:t>Fuses</w:t>
      </w:r>
      <w:r w:rsidR="00A827BE">
        <w:rPr>
          <w:rFonts w:hint="eastAsia"/>
          <w:lang w:val="en-US"/>
        </w:rPr>
        <w:t xml:space="preserve"> </w:t>
      </w:r>
      <w:r w:rsidRPr="00864790">
        <w:rPr>
          <w:lang w:val="en-US"/>
        </w:rPr>
        <w:t xml:space="preserve">expands intimate love and sexual experience into a subjective and sensorial cinematic language using layered imagery and abstraction. </w:t>
      </w:r>
    </w:p>
    <w:p w14:paraId="1BA3E5FD" w14:textId="07FC84DC" w:rsidR="00864790" w:rsidRPr="00864790" w:rsidRDefault="001B0FC6" w:rsidP="00864790">
      <w:pPr>
        <w:widowControl w:val="0"/>
        <w:spacing w:before="240" w:after="240" w:line="259" w:lineRule="auto"/>
        <w:jc w:val="both"/>
        <w:rPr>
          <w:lang w:val="en-US"/>
        </w:rPr>
      </w:pPr>
      <w:r w:rsidRPr="001B0FC6">
        <w:rPr>
          <w:lang w:val="en-US"/>
        </w:rPr>
        <w:t>SCHNEEMANN</w:t>
      </w:r>
      <w:r w:rsidR="00864790" w:rsidRPr="00864790">
        <w:rPr>
          <w:rFonts w:hint="eastAsia"/>
          <w:lang w:val="en-US"/>
        </w:rPr>
        <w:t>’</w:t>
      </w:r>
      <w:r w:rsidR="00864790" w:rsidRPr="00864790">
        <w:rPr>
          <w:rFonts w:hint="eastAsia"/>
          <w:lang w:val="en-US"/>
        </w:rPr>
        <w:t xml:space="preserve">s multidisciplinary approach is also evident in </w:t>
      </w:r>
      <w:r w:rsidR="00A827BE" w:rsidRPr="00A827BE">
        <w:rPr>
          <w:i/>
          <w:iCs/>
          <w:lang w:val="en-US"/>
        </w:rPr>
        <w:t>Snows</w:t>
      </w:r>
      <w:r w:rsidR="00864790" w:rsidRPr="00864790">
        <w:rPr>
          <w:rFonts w:hint="eastAsia"/>
          <w:lang w:val="en-US"/>
        </w:rPr>
        <w:t xml:space="preserve">, a multimedia work that integrates projection, installation, and performance to examine the structures of war and violence by creating a participatory political space. </w:t>
      </w:r>
    </w:p>
    <w:p w14:paraId="3E604D18" w14:textId="47646889" w:rsidR="00315B13" w:rsidRDefault="00864790" w:rsidP="00130B9C">
      <w:pPr>
        <w:widowControl w:val="0"/>
        <w:spacing w:before="240" w:after="240" w:line="259" w:lineRule="auto"/>
        <w:jc w:val="both"/>
        <w:rPr>
          <w:lang w:val="en-US"/>
        </w:rPr>
      </w:pPr>
      <w:r w:rsidRPr="00864790">
        <w:rPr>
          <w:rFonts w:hint="eastAsia"/>
          <w:lang w:val="en-US"/>
        </w:rPr>
        <w:t xml:space="preserve">The collection also features </w:t>
      </w:r>
      <w:r w:rsidR="00A827BE" w:rsidRPr="00A827BE">
        <w:rPr>
          <w:i/>
          <w:iCs/>
          <w:lang w:val="en-US"/>
        </w:rPr>
        <w:t>Body Collage</w:t>
      </w:r>
      <w:r w:rsidRPr="00864790">
        <w:rPr>
          <w:rFonts w:hint="eastAsia"/>
          <w:lang w:val="en-US"/>
        </w:rPr>
        <w:t xml:space="preserve">, a performance film where the artist experiments with the boundaries between body and image through dynamic movements. Finally, </w:t>
      </w:r>
      <w:r w:rsidR="00A827BE" w:rsidRPr="00A827BE">
        <w:rPr>
          <w:i/>
          <w:iCs/>
          <w:lang w:val="en-US"/>
        </w:rPr>
        <w:t>Plumb Line</w:t>
      </w:r>
      <w:r w:rsidR="00F37054">
        <w:rPr>
          <w:rFonts w:hint="eastAsia"/>
          <w:lang w:val="en-US"/>
        </w:rPr>
        <w:t xml:space="preserve"> </w:t>
      </w:r>
      <w:r w:rsidRPr="00864790">
        <w:rPr>
          <w:rFonts w:hint="eastAsia"/>
          <w:lang w:val="en-US"/>
        </w:rPr>
        <w:t>concludes the selection, intertwining ange</w:t>
      </w:r>
      <w:r w:rsidRPr="00864790">
        <w:rPr>
          <w:lang w:val="en-US"/>
        </w:rPr>
        <w:t>r over the Vietnam War with personal loss to merge private documentation with a public statement through the medium of the body.</w:t>
      </w:r>
    </w:p>
    <w:p w14:paraId="1EEA7646" w14:textId="79A9CF0D" w:rsidR="005A1680" w:rsidRDefault="00640605" w:rsidP="002202C7">
      <w:pPr>
        <w:widowControl w:val="0"/>
        <w:spacing w:before="240" w:after="240" w:line="259" w:lineRule="auto"/>
        <w:jc w:val="both"/>
        <w:rPr>
          <w:lang w:val="en-US"/>
        </w:rPr>
      </w:pPr>
      <w:r w:rsidRPr="00640605">
        <w:rPr>
          <w:lang w:val="en-US"/>
        </w:rPr>
        <w:t>Special Focus: New York Underground – The Mavericks will be presented to audiences at the 27th JEONJU International Film Festival, taking place across Jeonju City for ten days, from April 29 (Wed) to May 8 (Fri), 2026.</w:t>
      </w:r>
    </w:p>
    <w:p w14:paraId="4483B904" w14:textId="77777777" w:rsidR="00D80D31" w:rsidRPr="002202C7" w:rsidRDefault="00D80D31" w:rsidP="002202C7">
      <w:pPr>
        <w:widowControl w:val="0"/>
        <w:spacing w:before="240" w:after="240" w:line="259" w:lineRule="auto"/>
        <w:jc w:val="both"/>
        <w:rPr>
          <w:lang w:val="en-US"/>
        </w:rPr>
      </w:pPr>
    </w:p>
    <w:p w14:paraId="0CD289B5" w14:textId="7F4770BA" w:rsidR="002202C7" w:rsidRPr="002202C7" w:rsidRDefault="002202C7" w:rsidP="002202C7">
      <w:pPr>
        <w:widowControl w:val="0"/>
        <w:spacing w:before="240" w:after="240" w:line="259" w:lineRule="auto"/>
        <w:jc w:val="center"/>
        <w:rPr>
          <w:lang w:val="en-US"/>
        </w:rPr>
      </w:pPr>
      <w:r>
        <w:rPr>
          <w:rFonts w:hint="eastAsia"/>
          <w:b/>
          <w:bCs/>
          <w:lang w:val="en-US"/>
        </w:rPr>
        <w:lastRenderedPageBreak/>
        <w:t xml:space="preserve">The 27the JEONJU IFF </w:t>
      </w:r>
      <w:r w:rsidRPr="002202C7">
        <w:rPr>
          <w:b/>
          <w:bCs/>
          <w:lang w:val="en-US"/>
        </w:rPr>
        <w:t>Special Focus: New York Underground – The Mavericks</w:t>
      </w:r>
      <w:r>
        <w:rPr>
          <w:rFonts w:hint="eastAsia"/>
          <w:b/>
          <w:bCs/>
          <w:lang w:val="en-US"/>
        </w:rPr>
        <w:t xml:space="preserve"> Selection</w:t>
      </w:r>
    </w:p>
    <w:p w14:paraId="05CD9B66" w14:textId="302C439A" w:rsidR="002202C7" w:rsidRPr="00DD21DA" w:rsidRDefault="002202C7" w:rsidP="002202C7">
      <w:pPr>
        <w:widowControl w:val="0"/>
        <w:spacing w:before="240" w:after="240" w:line="259" w:lineRule="auto"/>
        <w:jc w:val="right"/>
      </w:pPr>
      <w:r w:rsidRPr="0070661F">
        <w:rPr>
          <w:rFonts w:hint="eastAsia"/>
          <w:lang w:val="en-US"/>
        </w:rPr>
        <w:t>※</w:t>
      </w:r>
      <w:r w:rsidRPr="005E7E84">
        <w:t xml:space="preserve">Listed in </w:t>
      </w:r>
      <w:r w:rsidR="00893827">
        <w:rPr>
          <w:rFonts w:hint="eastAsia"/>
        </w:rPr>
        <w:t xml:space="preserve">program </w:t>
      </w:r>
      <w:r w:rsidRPr="005E7E84">
        <w:t>order</w:t>
      </w:r>
    </w:p>
    <w:tbl>
      <w:tblPr>
        <w:tblOverlap w:val="never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5"/>
        <w:gridCol w:w="3652"/>
        <w:gridCol w:w="2855"/>
        <w:gridCol w:w="1912"/>
      </w:tblGrid>
      <w:tr w:rsidR="002202C7" w:rsidRPr="002202C7" w14:paraId="06D953A1" w14:textId="77777777" w:rsidTr="00F84E10">
        <w:trPr>
          <w:trHeight w:val="29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8DB201E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b/>
                <w:bCs/>
                <w:lang w:val="en-US"/>
              </w:rPr>
              <w:t>no.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96C11FD" w14:textId="4D27DC43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Title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1FAF0C1" w14:textId="5643F25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Director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/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2F2C76D" w14:textId="30187C9C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b/>
                <w:bCs/>
                <w:lang w:val="en-US"/>
              </w:rPr>
              <w:t>Genre</w:t>
            </w:r>
          </w:p>
        </w:tc>
      </w:tr>
      <w:tr w:rsidR="00AD3333" w:rsidRPr="002202C7" w14:paraId="66BA51D8" w14:textId="77777777" w:rsidTr="00F84E10">
        <w:trPr>
          <w:trHeight w:val="61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A6A065A" w14:textId="77777777" w:rsidR="00AD3333" w:rsidRPr="00BB4DC5" w:rsidRDefault="00AD3333" w:rsidP="00AD3333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BB4DC5">
              <w:rPr>
                <w:rFonts w:hint="eastAsia"/>
                <w:lang w:val="en-US"/>
              </w:rPr>
              <w:t>1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C6AD331" w14:textId="0D8A5D98" w:rsidR="00AD3333" w:rsidRPr="00BB4DC5" w:rsidRDefault="00AD3333" w:rsidP="00AD3333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BB4DC5">
              <w:rPr>
                <w:rFonts w:hint="eastAsia"/>
                <w:i/>
                <w:iCs/>
                <w:lang w:val="en-US"/>
              </w:rPr>
              <w:t>Putney Swope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6B37371" w14:textId="6508A5A1" w:rsidR="00AD3333" w:rsidRPr="00BB4DC5" w:rsidRDefault="00AD3333" w:rsidP="00AD3333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BB4DC5">
              <w:rPr>
                <w:rFonts w:hint="eastAsia"/>
                <w:lang w:val="en-US"/>
              </w:rPr>
              <w:t>Robert DOWNEY Sr.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D606974" w14:textId="48412487" w:rsidR="00AD3333" w:rsidRPr="00BB4DC5" w:rsidRDefault="00AD3333" w:rsidP="00AD3333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BB4DC5">
              <w:rPr>
                <w:rFonts w:hint="eastAsia"/>
                <w:lang w:val="en-US"/>
              </w:rPr>
              <w:t>Fiction</w:t>
            </w:r>
          </w:p>
        </w:tc>
      </w:tr>
      <w:tr w:rsidR="00AD3333" w:rsidRPr="002202C7" w14:paraId="7F4F425D" w14:textId="77777777" w:rsidTr="00F84E10">
        <w:trPr>
          <w:trHeight w:val="61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</w:tcPr>
          <w:p w14:paraId="6EC72B41" w14:textId="06233087" w:rsidR="00AD3333" w:rsidRPr="00BB4DC5" w:rsidRDefault="00AD3333" w:rsidP="00AD3333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BB4DC5">
              <w:rPr>
                <w:rFonts w:hint="eastAsia"/>
                <w:lang w:val="en-US"/>
              </w:rPr>
              <w:t>2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</w:tcPr>
          <w:p w14:paraId="69D346EF" w14:textId="2572E166" w:rsidR="00AD3333" w:rsidRPr="00BB4DC5" w:rsidRDefault="00AD3333" w:rsidP="00AD3333">
            <w:pPr>
              <w:widowControl w:val="0"/>
              <w:spacing w:before="240" w:after="240" w:line="259" w:lineRule="auto"/>
              <w:jc w:val="both"/>
              <w:rPr>
                <w:i/>
                <w:iCs/>
                <w:lang w:val="en-US"/>
              </w:rPr>
            </w:pPr>
            <w:r w:rsidRPr="00BB4DC5">
              <w:rPr>
                <w:rFonts w:hint="eastAsia"/>
                <w:i/>
                <w:iCs/>
                <w:lang w:val="en-US"/>
              </w:rPr>
              <w:t>Greaser's Palace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</w:tcPr>
          <w:p w14:paraId="6955356F" w14:textId="433DD93A" w:rsidR="00AD3333" w:rsidRPr="00BB4DC5" w:rsidRDefault="00AD3333" w:rsidP="00AD3333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BB4DC5">
              <w:rPr>
                <w:rFonts w:hint="eastAsia"/>
                <w:lang w:val="en-US"/>
              </w:rPr>
              <w:t>Robert DOWNEY Sr.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</w:tcPr>
          <w:p w14:paraId="04EFD1C6" w14:textId="36C35160" w:rsidR="00AD3333" w:rsidRPr="00BB4DC5" w:rsidRDefault="00AD3333" w:rsidP="00AD3333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BB4DC5">
              <w:rPr>
                <w:rFonts w:hint="eastAsia"/>
                <w:lang w:val="en-US"/>
              </w:rPr>
              <w:t>Fiction</w:t>
            </w:r>
          </w:p>
        </w:tc>
      </w:tr>
      <w:tr w:rsidR="002202C7" w:rsidRPr="002202C7" w14:paraId="6468143F" w14:textId="77777777" w:rsidTr="00F84E10">
        <w:trPr>
          <w:trHeight w:val="61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E0B3745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3-1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933EB53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i/>
                <w:iCs/>
                <w:lang w:val="en-US"/>
              </w:rPr>
              <w:t>No President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AC803EC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Jack SMITH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64B5E29" w14:textId="1FDB32CD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Experimental</w:t>
            </w:r>
          </w:p>
        </w:tc>
      </w:tr>
      <w:tr w:rsidR="002202C7" w:rsidRPr="002202C7" w14:paraId="325899BF" w14:textId="77777777" w:rsidTr="00F84E10">
        <w:trPr>
          <w:trHeight w:val="61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7DDAE6D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3-2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A47E6A9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i/>
                <w:iCs/>
                <w:lang w:val="en-US"/>
              </w:rPr>
              <w:t xml:space="preserve">I Was </w:t>
            </w:r>
            <w:proofErr w:type="gramStart"/>
            <w:r w:rsidRPr="002202C7">
              <w:rPr>
                <w:rFonts w:hint="eastAsia"/>
                <w:i/>
                <w:iCs/>
                <w:lang w:val="en-US"/>
              </w:rPr>
              <w:t>A</w:t>
            </w:r>
            <w:proofErr w:type="gramEnd"/>
            <w:r w:rsidRPr="002202C7">
              <w:rPr>
                <w:rFonts w:hint="eastAsia"/>
                <w:i/>
                <w:iCs/>
                <w:lang w:val="en-US"/>
              </w:rPr>
              <w:t xml:space="preserve"> Male Yvonne De Carlo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8A687A2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Jack SMITH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7AE3CA0" w14:textId="07712D6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Experimental</w:t>
            </w:r>
          </w:p>
        </w:tc>
      </w:tr>
      <w:tr w:rsidR="002202C7" w:rsidRPr="002202C7" w14:paraId="08FD750E" w14:textId="77777777" w:rsidTr="00F84E10">
        <w:trPr>
          <w:trHeight w:val="61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C0F0324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4-1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9B85298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i/>
                <w:iCs/>
                <w:lang w:val="en-US"/>
              </w:rPr>
              <w:t>Blonde Cobra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69BBF71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Ken JACOBS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00C0A8D" w14:textId="1C37FE78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Experimental</w:t>
            </w:r>
          </w:p>
        </w:tc>
      </w:tr>
      <w:tr w:rsidR="002202C7" w:rsidRPr="002202C7" w14:paraId="42B0F5EE" w14:textId="77777777" w:rsidTr="00F84E10">
        <w:trPr>
          <w:trHeight w:val="61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E80458A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4-2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8D680B5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i/>
                <w:iCs/>
                <w:lang w:val="en-US"/>
              </w:rPr>
              <w:t>Flaming Creatures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954F6D2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Jack SMITH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B8D9C46" w14:textId="02F38D7E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Experimental</w:t>
            </w:r>
          </w:p>
        </w:tc>
      </w:tr>
      <w:tr w:rsidR="002202C7" w:rsidRPr="002202C7" w14:paraId="77AA2128" w14:textId="77777777" w:rsidTr="00F84E10">
        <w:trPr>
          <w:trHeight w:val="61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9D796C3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5-1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0FF6FDC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i/>
                <w:iCs/>
                <w:lang w:val="en-US"/>
              </w:rPr>
              <w:t>Viet-Flakes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073E248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Carolee SCHNEEMANN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8BCA245" w14:textId="783707F9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Experimental</w:t>
            </w:r>
          </w:p>
        </w:tc>
      </w:tr>
      <w:tr w:rsidR="002202C7" w:rsidRPr="002202C7" w14:paraId="2852234B" w14:textId="77777777" w:rsidTr="00F84E10">
        <w:trPr>
          <w:trHeight w:val="61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4C6FD15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5-2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C245164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i/>
                <w:iCs/>
                <w:lang w:val="en-US"/>
              </w:rPr>
              <w:t>Meat Joy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62BEC07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Carolee SCHNEEMANN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E0A9DBC" w14:textId="314ACD1B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Experimental</w:t>
            </w:r>
          </w:p>
        </w:tc>
      </w:tr>
      <w:tr w:rsidR="002202C7" w:rsidRPr="002202C7" w14:paraId="17DDEB89" w14:textId="77777777" w:rsidTr="00F84E10">
        <w:trPr>
          <w:trHeight w:val="61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220C098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5-3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0A425FA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i/>
                <w:iCs/>
                <w:lang w:val="en-US"/>
              </w:rPr>
              <w:t>Fuses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13FADE5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Carolee SCHNEEMANN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2FEE682" w14:textId="4F2A7CB4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Experimental</w:t>
            </w:r>
          </w:p>
        </w:tc>
      </w:tr>
      <w:tr w:rsidR="002202C7" w:rsidRPr="002202C7" w14:paraId="2BA1611D" w14:textId="77777777" w:rsidTr="00F84E10">
        <w:trPr>
          <w:trHeight w:val="61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7A1A63C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5-4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E9A59D9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i/>
                <w:iCs/>
                <w:lang w:val="en-US"/>
              </w:rPr>
              <w:t>Snows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439302D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Carolee SCHNEEMANN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0F9D65D" w14:textId="6EA0CB41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Experimental</w:t>
            </w:r>
          </w:p>
        </w:tc>
      </w:tr>
      <w:tr w:rsidR="002202C7" w:rsidRPr="002202C7" w14:paraId="01917B0F" w14:textId="77777777" w:rsidTr="00F84E10">
        <w:trPr>
          <w:trHeight w:val="61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9175945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5-5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BF0D982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i/>
                <w:iCs/>
                <w:lang w:val="en-US"/>
              </w:rPr>
              <w:t>Body Collage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2EDAE38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Carolee SCHNEEMANN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341777C" w14:textId="57E64354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Experimental</w:t>
            </w:r>
          </w:p>
        </w:tc>
      </w:tr>
      <w:tr w:rsidR="002202C7" w:rsidRPr="002202C7" w14:paraId="704800D8" w14:textId="77777777" w:rsidTr="00F84E10">
        <w:trPr>
          <w:trHeight w:val="618"/>
        </w:trPr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52AABF8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5-6</w:t>
            </w:r>
          </w:p>
        </w:tc>
        <w:tc>
          <w:tcPr>
            <w:tcW w:w="3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AFA5522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i/>
                <w:iCs/>
                <w:lang w:val="en-US"/>
              </w:rPr>
              <w:t>Plumb Line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32683BE" w14:textId="77777777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 w:rsidRPr="002202C7">
              <w:rPr>
                <w:rFonts w:hint="eastAsia"/>
                <w:lang w:val="en-US"/>
              </w:rPr>
              <w:t>Carolee SCHNEEMANN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798E9A3" w14:textId="3D16BEC1" w:rsidR="002202C7" w:rsidRPr="002202C7" w:rsidRDefault="002202C7" w:rsidP="002202C7">
            <w:pPr>
              <w:widowControl w:val="0"/>
              <w:spacing w:before="240" w:after="240" w:line="259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Experimental</w:t>
            </w:r>
          </w:p>
        </w:tc>
      </w:tr>
    </w:tbl>
    <w:p w14:paraId="0EE28695" w14:textId="77777777" w:rsidR="00DD21DA" w:rsidRPr="00DD21DA" w:rsidRDefault="00DD21DA" w:rsidP="00DF6003">
      <w:pPr>
        <w:widowControl w:val="0"/>
        <w:spacing w:before="240" w:after="240" w:line="259" w:lineRule="auto"/>
        <w:jc w:val="both"/>
        <w:rPr>
          <w:lang w:val="en-US"/>
        </w:rPr>
      </w:pPr>
    </w:p>
    <w:sectPr w:rsidR="00DD21DA" w:rsidRPr="00DD21DA">
      <w:headerReference w:type="default" r:id="rId13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B49932" w14:textId="77777777" w:rsidR="003B53C5" w:rsidRDefault="003B53C5">
      <w:pPr>
        <w:spacing w:line="240" w:lineRule="auto"/>
      </w:pPr>
      <w:r>
        <w:separator/>
      </w:r>
    </w:p>
  </w:endnote>
  <w:endnote w:type="continuationSeparator" w:id="0">
    <w:p w14:paraId="4CCE93D4" w14:textId="77777777" w:rsidR="003B53C5" w:rsidRDefault="003B53C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  <w:embedRegular r:id="rId1" w:subsetted="1" w:fontKey="{7FFB76C8-FB97-481F-85EE-459FAE6C2EC5}"/>
    <w:embedItalic r:id="rId2" w:subsetted="1" w:fontKey="{F9BEA803-00A4-4864-85D2-6E8057DD4AB4}"/>
  </w:font>
  <w:font w:name="함초롬바탕">
    <w:panose1 w:val="020B0804000101010101"/>
    <w:charset w:val="81"/>
    <w:family w:val="modern"/>
    <w:pitch w:val="variable"/>
    <w:sig w:usb0="F7002EFF" w:usb1="19DFFFFF" w:usb2="001BFDD7" w:usb3="00000000" w:csb0="001F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974C8D4-8950-4D60-B715-78732F214CB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94D61F54-F271-4D8A-A1C9-7F8864EF639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BC30F78-C9AD-4758-9F73-E5BD65F4E19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EB77DB" w14:textId="77777777" w:rsidR="003B53C5" w:rsidRDefault="003B53C5">
      <w:pPr>
        <w:spacing w:line="240" w:lineRule="auto"/>
      </w:pPr>
      <w:r>
        <w:separator/>
      </w:r>
    </w:p>
  </w:footnote>
  <w:footnote w:type="continuationSeparator" w:id="0">
    <w:p w14:paraId="5C228130" w14:textId="77777777" w:rsidR="003B53C5" w:rsidRDefault="003B53C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DABD6" w14:textId="5675D604" w:rsidR="00DF295D" w:rsidRDefault="001313E9">
    <w:pPr>
      <w:widowControl w:val="0"/>
      <w:tabs>
        <w:tab w:val="center" w:pos="4513"/>
        <w:tab w:val="right" w:pos="9026"/>
      </w:tabs>
      <w:spacing w:after="160" w:line="259" w:lineRule="auto"/>
      <w:jc w:val="right"/>
      <w:rPr>
        <w:i/>
        <w:iCs/>
        <w:sz w:val="20"/>
        <w:szCs w:val="20"/>
      </w:rPr>
    </w:pPr>
    <w:r>
      <w:rPr>
        <w:i/>
        <w:iCs/>
        <w:sz w:val="20"/>
        <w:szCs w:val="20"/>
      </w:rPr>
      <w:t xml:space="preserve">Press Release </w:t>
    </w:r>
    <w:r w:rsidR="001D3D5B">
      <w:rPr>
        <w:rFonts w:hint="eastAsia"/>
        <w:i/>
        <w:iCs/>
        <w:sz w:val="20"/>
        <w:szCs w:val="20"/>
      </w:rPr>
      <w:t>1</w:t>
    </w:r>
    <w:r w:rsidR="00272EC7">
      <w:rPr>
        <w:rFonts w:hint="eastAsia"/>
        <w:i/>
        <w:iCs/>
        <w:sz w:val="20"/>
        <w:szCs w:val="20"/>
      </w:rPr>
      <w:t>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A833F7"/>
    <w:multiLevelType w:val="multilevel"/>
    <w:tmpl w:val="6C70A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F790BEF"/>
    <w:multiLevelType w:val="multilevel"/>
    <w:tmpl w:val="2018B028"/>
    <w:lvl w:ilvl="0">
      <w:start w:val="1"/>
      <w:numFmt w:val="bullet"/>
      <w:suff w:val="space"/>
      <w:lvlText w:val="-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0313EC5"/>
    <w:multiLevelType w:val="multilevel"/>
    <w:tmpl w:val="8A209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91347DF"/>
    <w:multiLevelType w:val="multilevel"/>
    <w:tmpl w:val="9A7021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9D66395"/>
    <w:multiLevelType w:val="multilevel"/>
    <w:tmpl w:val="50C62F18"/>
    <w:lvl w:ilvl="0">
      <w:start w:val="1"/>
      <w:numFmt w:val="bullet"/>
      <w:suff w:val="space"/>
      <w:lvlText w:val="-"/>
      <w:lvlJc w:val="left"/>
      <w:pPr>
        <w:ind w:left="0" w:firstLine="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859194107">
    <w:abstractNumId w:val="3"/>
  </w:num>
  <w:num w:numId="2" w16cid:durableId="1020081567">
    <w:abstractNumId w:val="2"/>
  </w:num>
  <w:num w:numId="3" w16cid:durableId="610236999">
    <w:abstractNumId w:val="0"/>
  </w:num>
  <w:num w:numId="4" w16cid:durableId="176299214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92943287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295D"/>
    <w:rsid w:val="00005484"/>
    <w:rsid w:val="000106E2"/>
    <w:rsid w:val="00014ADE"/>
    <w:rsid w:val="00015F48"/>
    <w:rsid w:val="00030D9E"/>
    <w:rsid w:val="00032210"/>
    <w:rsid w:val="00042ED9"/>
    <w:rsid w:val="00052037"/>
    <w:rsid w:val="00052CE8"/>
    <w:rsid w:val="00075526"/>
    <w:rsid w:val="000849BE"/>
    <w:rsid w:val="00086FF8"/>
    <w:rsid w:val="000947CC"/>
    <w:rsid w:val="000C0155"/>
    <w:rsid w:val="000C022D"/>
    <w:rsid w:val="000D3941"/>
    <w:rsid w:val="000D4F5F"/>
    <w:rsid w:val="000D74F9"/>
    <w:rsid w:val="000E555A"/>
    <w:rsid w:val="000F70AE"/>
    <w:rsid w:val="00115132"/>
    <w:rsid w:val="00130B9C"/>
    <w:rsid w:val="001313E9"/>
    <w:rsid w:val="001558BC"/>
    <w:rsid w:val="00156F6B"/>
    <w:rsid w:val="001572F9"/>
    <w:rsid w:val="0017189E"/>
    <w:rsid w:val="00182259"/>
    <w:rsid w:val="00186181"/>
    <w:rsid w:val="001A6B1F"/>
    <w:rsid w:val="001B0FC6"/>
    <w:rsid w:val="001B7B77"/>
    <w:rsid w:val="001B7EF5"/>
    <w:rsid w:val="001D3D5B"/>
    <w:rsid w:val="001D5B89"/>
    <w:rsid w:val="001F1F63"/>
    <w:rsid w:val="00203322"/>
    <w:rsid w:val="002202C7"/>
    <w:rsid w:val="002216CA"/>
    <w:rsid w:val="0022212A"/>
    <w:rsid w:val="0022564A"/>
    <w:rsid w:val="00236293"/>
    <w:rsid w:val="00240620"/>
    <w:rsid w:val="00243662"/>
    <w:rsid w:val="00250EC4"/>
    <w:rsid w:val="00272EC7"/>
    <w:rsid w:val="00275191"/>
    <w:rsid w:val="00276C2E"/>
    <w:rsid w:val="0028212B"/>
    <w:rsid w:val="002924C3"/>
    <w:rsid w:val="00297A02"/>
    <w:rsid w:val="002B2D12"/>
    <w:rsid w:val="002C043C"/>
    <w:rsid w:val="002D6EC0"/>
    <w:rsid w:val="002E38DA"/>
    <w:rsid w:val="002E61BB"/>
    <w:rsid w:val="00302674"/>
    <w:rsid w:val="00302E62"/>
    <w:rsid w:val="003145B9"/>
    <w:rsid w:val="00315B13"/>
    <w:rsid w:val="003475CA"/>
    <w:rsid w:val="00354816"/>
    <w:rsid w:val="00372FC9"/>
    <w:rsid w:val="00373537"/>
    <w:rsid w:val="00374568"/>
    <w:rsid w:val="003A54B0"/>
    <w:rsid w:val="003B53C5"/>
    <w:rsid w:val="003C1BB7"/>
    <w:rsid w:val="003C2260"/>
    <w:rsid w:val="003C26EA"/>
    <w:rsid w:val="003F5C3B"/>
    <w:rsid w:val="004060C1"/>
    <w:rsid w:val="00412AA6"/>
    <w:rsid w:val="00420FCA"/>
    <w:rsid w:val="00432595"/>
    <w:rsid w:val="00437964"/>
    <w:rsid w:val="004505AF"/>
    <w:rsid w:val="00455DF4"/>
    <w:rsid w:val="00456D22"/>
    <w:rsid w:val="00484C5C"/>
    <w:rsid w:val="004852EC"/>
    <w:rsid w:val="004953F0"/>
    <w:rsid w:val="004B1340"/>
    <w:rsid w:val="004C2106"/>
    <w:rsid w:val="004C3E1E"/>
    <w:rsid w:val="004D2774"/>
    <w:rsid w:val="004D3A26"/>
    <w:rsid w:val="004D68FE"/>
    <w:rsid w:val="004E0158"/>
    <w:rsid w:val="004E1612"/>
    <w:rsid w:val="004E62EF"/>
    <w:rsid w:val="004F5B69"/>
    <w:rsid w:val="00502FEC"/>
    <w:rsid w:val="0051584F"/>
    <w:rsid w:val="00515BA0"/>
    <w:rsid w:val="00523A51"/>
    <w:rsid w:val="00523B79"/>
    <w:rsid w:val="0052591B"/>
    <w:rsid w:val="00544DA0"/>
    <w:rsid w:val="00566F6C"/>
    <w:rsid w:val="005A1680"/>
    <w:rsid w:val="005B2377"/>
    <w:rsid w:val="005B589F"/>
    <w:rsid w:val="005B73C0"/>
    <w:rsid w:val="005C4A45"/>
    <w:rsid w:val="005D5B20"/>
    <w:rsid w:val="005E0DF1"/>
    <w:rsid w:val="005F37D9"/>
    <w:rsid w:val="0062180E"/>
    <w:rsid w:val="00637B0F"/>
    <w:rsid w:val="00640605"/>
    <w:rsid w:val="0066113B"/>
    <w:rsid w:val="00677F62"/>
    <w:rsid w:val="0069267C"/>
    <w:rsid w:val="006A49AB"/>
    <w:rsid w:val="006B579A"/>
    <w:rsid w:val="006D60BD"/>
    <w:rsid w:val="006F02C8"/>
    <w:rsid w:val="006F27AE"/>
    <w:rsid w:val="006F2CE6"/>
    <w:rsid w:val="006F77A2"/>
    <w:rsid w:val="00702DC4"/>
    <w:rsid w:val="00710060"/>
    <w:rsid w:val="00712197"/>
    <w:rsid w:val="00713041"/>
    <w:rsid w:val="00760E3A"/>
    <w:rsid w:val="00762C36"/>
    <w:rsid w:val="00773B5A"/>
    <w:rsid w:val="007A5435"/>
    <w:rsid w:val="007C4D00"/>
    <w:rsid w:val="007E4E5F"/>
    <w:rsid w:val="007F1273"/>
    <w:rsid w:val="007F678E"/>
    <w:rsid w:val="0084374C"/>
    <w:rsid w:val="00845D53"/>
    <w:rsid w:val="00850D9C"/>
    <w:rsid w:val="00864790"/>
    <w:rsid w:val="00893827"/>
    <w:rsid w:val="008B70D4"/>
    <w:rsid w:val="008B7B41"/>
    <w:rsid w:val="008C639C"/>
    <w:rsid w:val="008C7668"/>
    <w:rsid w:val="008C7E67"/>
    <w:rsid w:val="008D1F11"/>
    <w:rsid w:val="008F0B8A"/>
    <w:rsid w:val="008F6DAC"/>
    <w:rsid w:val="0090294D"/>
    <w:rsid w:val="00911DBB"/>
    <w:rsid w:val="00911E96"/>
    <w:rsid w:val="009212CE"/>
    <w:rsid w:val="00922115"/>
    <w:rsid w:val="0094393E"/>
    <w:rsid w:val="00947082"/>
    <w:rsid w:val="009A1260"/>
    <w:rsid w:val="009D1A2D"/>
    <w:rsid w:val="009F42E3"/>
    <w:rsid w:val="00A04B4A"/>
    <w:rsid w:val="00A2296F"/>
    <w:rsid w:val="00A32C47"/>
    <w:rsid w:val="00A37F13"/>
    <w:rsid w:val="00A407B5"/>
    <w:rsid w:val="00A47984"/>
    <w:rsid w:val="00A6112D"/>
    <w:rsid w:val="00A61F2B"/>
    <w:rsid w:val="00A75149"/>
    <w:rsid w:val="00A7619B"/>
    <w:rsid w:val="00A8098F"/>
    <w:rsid w:val="00A827BE"/>
    <w:rsid w:val="00A8796D"/>
    <w:rsid w:val="00A97358"/>
    <w:rsid w:val="00AA0C55"/>
    <w:rsid w:val="00AA651E"/>
    <w:rsid w:val="00AC164C"/>
    <w:rsid w:val="00AC2F6A"/>
    <w:rsid w:val="00AC476F"/>
    <w:rsid w:val="00AC59CB"/>
    <w:rsid w:val="00AD3333"/>
    <w:rsid w:val="00AD5484"/>
    <w:rsid w:val="00AF1C88"/>
    <w:rsid w:val="00B072EA"/>
    <w:rsid w:val="00B17D99"/>
    <w:rsid w:val="00B35C75"/>
    <w:rsid w:val="00B40E59"/>
    <w:rsid w:val="00B41948"/>
    <w:rsid w:val="00B421C6"/>
    <w:rsid w:val="00B532F9"/>
    <w:rsid w:val="00BA08B1"/>
    <w:rsid w:val="00BB0397"/>
    <w:rsid w:val="00BB4DC5"/>
    <w:rsid w:val="00BD1F9A"/>
    <w:rsid w:val="00BE1B03"/>
    <w:rsid w:val="00BF3DAC"/>
    <w:rsid w:val="00C10B3E"/>
    <w:rsid w:val="00C21DBF"/>
    <w:rsid w:val="00C435B0"/>
    <w:rsid w:val="00C4769C"/>
    <w:rsid w:val="00C66406"/>
    <w:rsid w:val="00C8095C"/>
    <w:rsid w:val="00CC1BA2"/>
    <w:rsid w:val="00CC318D"/>
    <w:rsid w:val="00CD4DD2"/>
    <w:rsid w:val="00CD646B"/>
    <w:rsid w:val="00CE5A55"/>
    <w:rsid w:val="00CE76C6"/>
    <w:rsid w:val="00CF044F"/>
    <w:rsid w:val="00CF178A"/>
    <w:rsid w:val="00CF5EB2"/>
    <w:rsid w:val="00D107AB"/>
    <w:rsid w:val="00D13E64"/>
    <w:rsid w:val="00D4143D"/>
    <w:rsid w:val="00D7386A"/>
    <w:rsid w:val="00D80D31"/>
    <w:rsid w:val="00DA1153"/>
    <w:rsid w:val="00DA7C77"/>
    <w:rsid w:val="00DB7B59"/>
    <w:rsid w:val="00DD21DA"/>
    <w:rsid w:val="00DF295D"/>
    <w:rsid w:val="00DF481A"/>
    <w:rsid w:val="00DF559F"/>
    <w:rsid w:val="00DF6003"/>
    <w:rsid w:val="00DF61B1"/>
    <w:rsid w:val="00E52853"/>
    <w:rsid w:val="00E60069"/>
    <w:rsid w:val="00E60467"/>
    <w:rsid w:val="00E66068"/>
    <w:rsid w:val="00EA5676"/>
    <w:rsid w:val="00EA68E7"/>
    <w:rsid w:val="00EB7EA3"/>
    <w:rsid w:val="00EC73A7"/>
    <w:rsid w:val="00EE0AF3"/>
    <w:rsid w:val="00EE0D1B"/>
    <w:rsid w:val="00F05AB2"/>
    <w:rsid w:val="00F31EB6"/>
    <w:rsid w:val="00F32F21"/>
    <w:rsid w:val="00F37054"/>
    <w:rsid w:val="00F50BAA"/>
    <w:rsid w:val="00F67E35"/>
    <w:rsid w:val="00F7160B"/>
    <w:rsid w:val="00F814E5"/>
    <w:rsid w:val="00F814EC"/>
    <w:rsid w:val="00F84E10"/>
    <w:rsid w:val="00F92228"/>
    <w:rsid w:val="00FA2CD5"/>
    <w:rsid w:val="00FA636E"/>
    <w:rsid w:val="00FB6305"/>
    <w:rsid w:val="00FD1092"/>
    <w:rsid w:val="00FD1BEB"/>
    <w:rsid w:val="00FD250C"/>
    <w:rsid w:val="00FD6D4B"/>
    <w:rsid w:val="00FD7E1A"/>
    <w:rsid w:val="00FE79CC"/>
    <w:rsid w:val="00FF0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024588"/>
  <w15:docId w15:val="{FF5EC454-512C-415A-B6DE-85DCD89619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" w:eastAsia="ko-K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</w:tblPr>
  </w:style>
  <w:style w:type="paragraph" w:styleId="a5">
    <w:name w:val="header"/>
    <w:link w:val="Char"/>
    <w:uiPriority w:val="99"/>
    <w:unhideWhenUsed/>
    <w:rsid w:val="0093511F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5"/>
    <w:uiPriority w:val="99"/>
    <w:rsid w:val="0093511F"/>
  </w:style>
  <w:style w:type="paragraph" w:styleId="a6">
    <w:name w:val="footer"/>
    <w:link w:val="Char0"/>
    <w:uiPriority w:val="99"/>
    <w:unhideWhenUsed/>
    <w:rsid w:val="0093511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6"/>
    <w:uiPriority w:val="99"/>
    <w:rsid w:val="0093511F"/>
  </w:style>
  <w:style w:type="table" w:styleId="a7">
    <w:name w:val="Table Grid"/>
    <w:basedOn w:val="a1"/>
    <w:uiPriority w:val="39"/>
    <w:rsid w:val="0093511F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rsid w:val="0093511F"/>
    <w:rPr>
      <w:color w:val="0000FF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93511F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CB47C9"/>
    <w:rPr>
      <w:sz w:val="18"/>
      <w:szCs w:val="18"/>
    </w:rPr>
  </w:style>
  <w:style w:type="paragraph" w:styleId="ab">
    <w:name w:val="annotation text"/>
    <w:link w:val="Char1"/>
    <w:uiPriority w:val="99"/>
    <w:unhideWhenUsed/>
    <w:rsid w:val="00CB47C9"/>
  </w:style>
  <w:style w:type="character" w:customStyle="1" w:styleId="Char1">
    <w:name w:val="메모 텍스트 Char"/>
    <w:basedOn w:val="a0"/>
    <w:link w:val="ab"/>
    <w:uiPriority w:val="99"/>
    <w:rsid w:val="00CB47C9"/>
  </w:style>
  <w:style w:type="paragraph" w:styleId="ac">
    <w:name w:val="annotation subject"/>
    <w:basedOn w:val="ab"/>
    <w:next w:val="ab"/>
    <w:link w:val="Char2"/>
    <w:uiPriority w:val="99"/>
    <w:semiHidden/>
    <w:unhideWhenUsed/>
    <w:rsid w:val="00CB47C9"/>
    <w:rPr>
      <w:b/>
      <w:bCs/>
    </w:rPr>
  </w:style>
  <w:style w:type="character" w:customStyle="1" w:styleId="Char2">
    <w:name w:val="메모 주제 Char"/>
    <w:basedOn w:val="Char1"/>
    <w:link w:val="ac"/>
    <w:uiPriority w:val="99"/>
    <w:semiHidden/>
    <w:rsid w:val="00CB47C9"/>
    <w:rPr>
      <w:b/>
      <w:bCs/>
    </w:rPr>
  </w:style>
  <w:style w:type="paragraph" w:styleId="ad">
    <w:name w:val="List Paragraph"/>
    <w:uiPriority w:val="34"/>
    <w:qFormat/>
    <w:rsid w:val="00CB47C9"/>
    <w:pPr>
      <w:ind w:leftChars="400" w:left="800"/>
    </w:pPr>
  </w:style>
  <w:style w:type="paragraph" w:styleId="ae">
    <w:name w:val="No Spacing"/>
    <w:uiPriority w:val="1"/>
    <w:qFormat/>
    <w:rsid w:val="00684D11"/>
    <w:pPr>
      <w:spacing w:line="240" w:lineRule="auto"/>
    </w:pPr>
  </w:style>
  <w:style w:type="character" w:styleId="af">
    <w:name w:val="FollowedHyperlink"/>
    <w:basedOn w:val="a0"/>
    <w:uiPriority w:val="99"/>
    <w:semiHidden/>
    <w:unhideWhenUsed/>
    <w:rsid w:val="008768BC"/>
    <w:rPr>
      <w:color w:val="800080" w:themeColor="followedHyperlink"/>
      <w:u w:val="single"/>
    </w:rPr>
  </w:style>
  <w:style w:type="paragraph" w:styleId="af0">
    <w:name w:val="Normal (Web)"/>
    <w:uiPriority w:val="99"/>
    <w:semiHidden/>
    <w:unhideWhenUsed/>
    <w:rsid w:val="000E1FE1"/>
    <w:rPr>
      <w:rFonts w:ascii="Times New Roman" w:hAnsi="Times New Roman" w:cs="Times New Roman"/>
      <w:sz w:val="24"/>
      <w:szCs w:val="24"/>
    </w:rPr>
  </w:style>
  <w:style w:type="paragraph" w:styleId="af1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2">
    <w:basedOn w:val="TableNormal0"/>
    <w:tblPr>
      <w:tblStyleRowBandSize w:val="1"/>
      <w:tblStyleColBandSize w:val="1"/>
    </w:tblPr>
  </w:style>
  <w:style w:type="paragraph" w:customStyle="1" w:styleId="af3">
    <w:name w:val="바탕글"/>
    <w:basedOn w:val="a"/>
    <w:rsid w:val="006F27AE"/>
    <w:pPr>
      <w:widowControl w:val="0"/>
      <w:wordWrap w:val="0"/>
      <w:autoSpaceDE w:val="0"/>
      <w:autoSpaceDN w:val="0"/>
      <w:spacing w:line="384" w:lineRule="auto"/>
      <w:jc w:val="both"/>
      <w:textAlignment w:val="baseline"/>
    </w:pPr>
    <w:rPr>
      <w:rFonts w:ascii="함초롬바탕" w:eastAsia="Times New Roman" w:hAnsi="Times New Roman" w:cs="Times New Roman"/>
      <w:color w:val="000000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FkeNZN3xZQXjR7sttq+Nd5Iofw==">CgMxLjAaHQoBMBIYChYIB0ISEhBBcmlhbCBVbmljb2RlIE1TOAByITE4LXRodFc1RF9vNXRDR0JXNEVaZW95end3MXNtcDZqVA==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4</Pages>
  <Words>788</Words>
  <Characters>4529</Characters>
  <Application>Microsoft Office Word</Application>
  <DocSecurity>0</DocSecurity>
  <Lines>133</Lines>
  <Paragraphs>87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홍보팀</cp:lastModifiedBy>
  <cp:revision>14</cp:revision>
  <cp:lastPrinted>2026-01-23T08:05:00Z</cp:lastPrinted>
  <dcterms:created xsi:type="dcterms:W3CDTF">2026-04-03T00:32:00Z</dcterms:created>
  <dcterms:modified xsi:type="dcterms:W3CDTF">2026-04-03T05:33:00Z</dcterms:modified>
</cp:coreProperties>
</file>